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39B" w:rsidRDefault="0059039B" w:rsidP="005E1EE0">
      <w:pPr>
        <w:rPr>
          <w:rStyle w:val="Emphasis"/>
          <w:rFonts w:ascii="Calibri" w:hAnsi="Calibri" w:cs="Calibri"/>
          <w:sz w:val="26"/>
          <w:szCs w:val="26"/>
        </w:rPr>
      </w:pPr>
    </w:p>
    <w:p w:rsidR="00280680" w:rsidRDefault="00280680" w:rsidP="005E1EE0">
      <w:pPr>
        <w:rPr>
          <w:rStyle w:val="Emphasis"/>
          <w:rFonts w:ascii="Calibri" w:hAnsi="Calibri" w:cs="Calibri"/>
          <w:sz w:val="26"/>
          <w:szCs w:val="26"/>
        </w:rPr>
      </w:pPr>
    </w:p>
    <w:p w:rsidR="00280680" w:rsidRDefault="00280680" w:rsidP="005E1EE0">
      <w:pPr>
        <w:rPr>
          <w:rStyle w:val="Emphasis"/>
          <w:rFonts w:ascii="Calibri" w:hAnsi="Calibri" w:cs="Calibri"/>
          <w:sz w:val="26"/>
          <w:szCs w:val="26"/>
        </w:rPr>
      </w:pPr>
    </w:p>
    <w:p w:rsidR="00280680" w:rsidRPr="002C7730" w:rsidRDefault="00B8108E" w:rsidP="00280680">
      <w:pPr>
        <w:jc w:val="center"/>
        <w:rPr>
          <w:rFonts w:ascii="Arial" w:hAnsi="Arial" w:cs="Arial"/>
          <w:b/>
          <w:u w:val="single"/>
        </w:rPr>
      </w:pPr>
      <w:r>
        <w:rPr>
          <w:rFonts w:ascii="Calibri" w:hAnsi="Calibri" w:cs="Calibri"/>
          <w:noProof/>
          <w:sz w:val="26"/>
          <w:szCs w:val="26"/>
        </w:rPr>
        <w:drawing>
          <wp:inline distT="0" distB="0" distL="0" distR="0">
            <wp:extent cx="40386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1066800"/>
                    </a:xfrm>
                    <a:prstGeom prst="rect">
                      <a:avLst/>
                    </a:prstGeom>
                    <a:noFill/>
                    <a:ln>
                      <a:noFill/>
                    </a:ln>
                  </pic:spPr>
                </pic:pic>
              </a:graphicData>
            </a:graphic>
          </wp:inline>
        </w:drawing>
      </w:r>
    </w:p>
    <w:p w:rsidR="0059039B" w:rsidRPr="002C7730" w:rsidRDefault="0059039B" w:rsidP="00E80366">
      <w:pPr>
        <w:jc w:val="both"/>
        <w:rPr>
          <w:rFonts w:ascii="Arial" w:hAnsi="Arial" w:cs="Arial"/>
          <w:b/>
          <w:u w:val="single"/>
        </w:rPr>
      </w:pPr>
    </w:p>
    <w:p w:rsidR="0059039B" w:rsidRPr="002C7730" w:rsidRDefault="0059039B" w:rsidP="0059039B">
      <w:pPr>
        <w:spacing w:line="180" w:lineRule="atLeast"/>
        <w:jc w:val="center"/>
        <w:rPr>
          <w:rFonts w:ascii="Arial" w:hAnsi="Arial" w:cs="Arial"/>
          <w:b/>
          <w:bCs/>
          <w:color w:val="FFFFFF"/>
          <w:sz w:val="22"/>
          <w:szCs w:val="15"/>
        </w:rPr>
      </w:pPr>
    </w:p>
    <w:p w:rsidR="0059039B" w:rsidRPr="0075559E" w:rsidRDefault="0059039B" w:rsidP="0075559E">
      <w:pPr>
        <w:pStyle w:val="Heading2"/>
        <w:jc w:val="right"/>
        <w:rPr>
          <w:rFonts w:ascii="Calibri" w:hAnsi="Calibri" w:cs="Calibri"/>
          <w:sz w:val="36"/>
          <w:szCs w:val="36"/>
          <w:u w:val="none"/>
        </w:rPr>
      </w:pPr>
    </w:p>
    <w:p w:rsidR="00F21E3A" w:rsidRDefault="00F21E3A" w:rsidP="0059039B">
      <w:pPr>
        <w:pStyle w:val="Heading2"/>
        <w:jc w:val="center"/>
        <w:rPr>
          <w:rFonts w:ascii="Calibri" w:hAnsi="Calibri" w:cs="Calibri"/>
          <w:sz w:val="36"/>
          <w:szCs w:val="36"/>
          <w:u w:val="none"/>
        </w:rPr>
      </w:pPr>
    </w:p>
    <w:p w:rsidR="00280680" w:rsidRDefault="00280680" w:rsidP="00280680">
      <w:pPr>
        <w:rPr>
          <w:lang w:eastAsia="en-US"/>
        </w:rPr>
      </w:pPr>
    </w:p>
    <w:p w:rsidR="00280680" w:rsidRPr="00280680" w:rsidRDefault="00280680" w:rsidP="00280680">
      <w:pPr>
        <w:rPr>
          <w:lang w:eastAsia="en-US"/>
        </w:rPr>
      </w:pPr>
    </w:p>
    <w:p w:rsidR="0075559E" w:rsidRDefault="00F21E3A" w:rsidP="0059039B">
      <w:pPr>
        <w:pStyle w:val="Heading2"/>
        <w:jc w:val="center"/>
        <w:rPr>
          <w:rFonts w:ascii="Calibri" w:hAnsi="Calibri" w:cs="Calibri"/>
          <w:sz w:val="36"/>
          <w:szCs w:val="36"/>
          <w:u w:val="none"/>
        </w:rPr>
      </w:pPr>
      <w:bookmarkStart w:id="0" w:name="_GoBack"/>
      <w:bookmarkEnd w:id="0"/>
      <w:r w:rsidRPr="0075559E">
        <w:rPr>
          <w:rFonts w:ascii="Calibri" w:hAnsi="Calibri" w:cs="Calibri"/>
          <w:sz w:val="36"/>
          <w:szCs w:val="36"/>
          <w:u w:val="none"/>
        </w:rPr>
        <w:t>TRANSPORT FOR GREATER MANCHESTER</w:t>
      </w:r>
    </w:p>
    <w:p w:rsidR="0059039B" w:rsidRDefault="00103ED2" w:rsidP="0059039B">
      <w:pPr>
        <w:pStyle w:val="Heading2"/>
        <w:jc w:val="center"/>
        <w:rPr>
          <w:rFonts w:ascii="Calibri" w:hAnsi="Calibri" w:cs="Calibri"/>
          <w:sz w:val="36"/>
          <w:szCs w:val="36"/>
          <w:u w:val="none"/>
        </w:rPr>
      </w:pPr>
      <w:r w:rsidRPr="0075559E">
        <w:rPr>
          <w:rFonts w:ascii="Calibri" w:hAnsi="Calibri" w:cs="Calibri"/>
          <w:sz w:val="36"/>
          <w:szCs w:val="36"/>
          <w:u w:val="none"/>
        </w:rPr>
        <w:t xml:space="preserve">Responsible </w:t>
      </w:r>
      <w:r w:rsidR="0059039B" w:rsidRPr="0075559E">
        <w:rPr>
          <w:rFonts w:ascii="Calibri" w:hAnsi="Calibri" w:cs="Calibri"/>
          <w:sz w:val="36"/>
          <w:szCs w:val="36"/>
          <w:u w:val="none"/>
        </w:rPr>
        <w:t>Procurement</w:t>
      </w:r>
      <w:r w:rsidR="001117AD">
        <w:rPr>
          <w:rFonts w:ascii="Calibri" w:hAnsi="Calibri" w:cs="Calibri"/>
          <w:sz w:val="36"/>
          <w:szCs w:val="36"/>
          <w:u w:val="none"/>
        </w:rPr>
        <w:t>: Social Value</w:t>
      </w:r>
      <w:r w:rsidR="00A32415">
        <w:rPr>
          <w:rFonts w:ascii="Calibri" w:hAnsi="Calibri" w:cs="Calibri"/>
          <w:sz w:val="36"/>
          <w:szCs w:val="36"/>
          <w:u w:val="none"/>
        </w:rPr>
        <w:t xml:space="preserve"> </w:t>
      </w:r>
      <w:r w:rsidR="00F35131">
        <w:rPr>
          <w:rFonts w:ascii="Calibri" w:hAnsi="Calibri" w:cs="Calibri"/>
          <w:sz w:val="36"/>
          <w:szCs w:val="36"/>
          <w:u w:val="none"/>
        </w:rPr>
        <w:t>Charter</w:t>
      </w:r>
      <w:r w:rsidR="0075559E">
        <w:rPr>
          <w:rFonts w:ascii="Calibri" w:hAnsi="Calibri" w:cs="Calibri"/>
          <w:sz w:val="36"/>
          <w:szCs w:val="36"/>
          <w:u w:val="none"/>
        </w:rPr>
        <w:t xml:space="preserve"> </w:t>
      </w:r>
    </w:p>
    <w:p w:rsidR="0075559E" w:rsidRPr="0075559E" w:rsidRDefault="0075559E" w:rsidP="0075559E">
      <w:pPr>
        <w:rPr>
          <w:lang w:eastAsia="en-US"/>
        </w:rPr>
      </w:pPr>
    </w:p>
    <w:p w:rsidR="0059039B" w:rsidRDefault="0059039B" w:rsidP="0059039B">
      <w:pPr>
        <w:rPr>
          <w:rFonts w:ascii="Calibri" w:hAnsi="Calibri" w:cs="Calibri"/>
          <w:sz w:val="36"/>
          <w:szCs w:val="36"/>
        </w:rPr>
      </w:pPr>
    </w:p>
    <w:p w:rsidR="00280680" w:rsidRPr="0075559E" w:rsidRDefault="00280680" w:rsidP="0059039B">
      <w:pPr>
        <w:rPr>
          <w:rFonts w:ascii="Calibri" w:hAnsi="Calibri" w:cs="Calibri"/>
          <w:sz w:val="36"/>
          <w:szCs w:val="36"/>
        </w:rPr>
      </w:pPr>
    </w:p>
    <w:p w:rsidR="0059039B" w:rsidRPr="0075559E" w:rsidRDefault="0059039B" w:rsidP="0059039B">
      <w:pPr>
        <w:jc w:val="center"/>
        <w:rPr>
          <w:rFonts w:ascii="Calibri" w:hAnsi="Calibri" w:cs="Calibri"/>
          <w:sz w:val="36"/>
          <w:szCs w:val="36"/>
        </w:rPr>
      </w:pPr>
      <w:r w:rsidRPr="0075559E">
        <w:rPr>
          <w:rFonts w:ascii="Calibri" w:hAnsi="Calibri" w:cs="Calibri"/>
          <w:sz w:val="36"/>
          <w:szCs w:val="36"/>
        </w:rPr>
        <w:t xml:space="preserve">Owner: </w:t>
      </w:r>
      <w:r w:rsidR="0075559E">
        <w:rPr>
          <w:rFonts w:ascii="Calibri" w:hAnsi="Calibri" w:cs="Calibri"/>
          <w:sz w:val="36"/>
          <w:szCs w:val="36"/>
        </w:rPr>
        <w:t xml:space="preserve">Head of Procurement </w:t>
      </w:r>
    </w:p>
    <w:p w:rsidR="00280680" w:rsidRDefault="00280680" w:rsidP="00A32415">
      <w:pPr>
        <w:jc w:val="center"/>
        <w:rPr>
          <w:rFonts w:ascii="Calibri" w:hAnsi="Calibri" w:cs="Calibri"/>
          <w:sz w:val="36"/>
          <w:szCs w:val="36"/>
        </w:rPr>
      </w:pPr>
    </w:p>
    <w:p w:rsidR="0059039B" w:rsidRDefault="0059039B" w:rsidP="00A32415">
      <w:pPr>
        <w:jc w:val="center"/>
        <w:rPr>
          <w:rFonts w:ascii="Calibri" w:hAnsi="Calibri" w:cs="Calibri"/>
          <w:sz w:val="36"/>
          <w:szCs w:val="36"/>
        </w:rPr>
      </w:pPr>
      <w:r w:rsidRPr="0075559E">
        <w:rPr>
          <w:rFonts w:ascii="Calibri" w:hAnsi="Calibri" w:cs="Calibri"/>
          <w:sz w:val="36"/>
          <w:szCs w:val="36"/>
        </w:rPr>
        <w:t xml:space="preserve">Date of Issue: </w:t>
      </w:r>
      <w:r w:rsidR="00B8108E">
        <w:rPr>
          <w:rFonts w:ascii="Calibri" w:hAnsi="Calibri" w:cs="Calibri"/>
          <w:sz w:val="36"/>
          <w:szCs w:val="36"/>
        </w:rPr>
        <w:t>January 2017</w:t>
      </w:r>
    </w:p>
    <w:p w:rsidR="00A32415" w:rsidRDefault="00A32415" w:rsidP="00A32415">
      <w:pPr>
        <w:jc w:val="center"/>
        <w:rPr>
          <w:rFonts w:ascii="Calibri" w:hAnsi="Calibri" w:cs="Calibri"/>
          <w:sz w:val="36"/>
          <w:szCs w:val="36"/>
        </w:rPr>
      </w:pPr>
    </w:p>
    <w:p w:rsidR="0059039B" w:rsidRPr="002C7730" w:rsidRDefault="0059039B" w:rsidP="00E80366">
      <w:pPr>
        <w:jc w:val="both"/>
        <w:rPr>
          <w:rFonts w:ascii="Arial" w:hAnsi="Arial" w:cs="Arial"/>
          <w:b/>
          <w:u w:val="single"/>
        </w:rPr>
      </w:pPr>
    </w:p>
    <w:p w:rsidR="002C7730" w:rsidRDefault="002C7730" w:rsidP="00E80366">
      <w:pPr>
        <w:jc w:val="both"/>
        <w:rPr>
          <w:rFonts w:ascii="Arial" w:hAnsi="Arial" w:cs="Arial"/>
          <w:b/>
          <w:sz w:val="20"/>
          <w:szCs w:val="20"/>
          <w:u w:val="single"/>
        </w:rPr>
      </w:pPr>
    </w:p>
    <w:p w:rsidR="00E22D82" w:rsidRDefault="00E22D82" w:rsidP="00E80366">
      <w:pPr>
        <w:jc w:val="both"/>
        <w:rPr>
          <w:rFonts w:ascii="Arial" w:hAnsi="Arial" w:cs="Arial"/>
          <w:b/>
          <w:sz w:val="20"/>
          <w:szCs w:val="20"/>
          <w:u w:val="single"/>
        </w:rPr>
      </w:pPr>
    </w:p>
    <w:p w:rsidR="00E22D82" w:rsidRDefault="00E22D82" w:rsidP="00E80366">
      <w:pPr>
        <w:jc w:val="both"/>
        <w:rPr>
          <w:rFonts w:ascii="Arial" w:hAnsi="Arial" w:cs="Arial"/>
          <w:b/>
          <w:sz w:val="20"/>
          <w:szCs w:val="20"/>
          <w:u w:val="single"/>
        </w:rPr>
      </w:pPr>
    </w:p>
    <w:p w:rsidR="00A32415" w:rsidRDefault="00280680" w:rsidP="00E80366">
      <w:pPr>
        <w:jc w:val="both"/>
        <w:rPr>
          <w:rFonts w:ascii="Calibri" w:hAnsi="Calibri" w:cs="Calibri"/>
          <w:b/>
          <w:sz w:val="26"/>
          <w:szCs w:val="26"/>
          <w:u w:val="single"/>
        </w:rPr>
      </w:pPr>
      <w:r>
        <w:rPr>
          <w:rFonts w:ascii="Calibri" w:hAnsi="Calibri" w:cs="Calibri"/>
          <w:b/>
          <w:sz w:val="26"/>
          <w:szCs w:val="26"/>
          <w:u w:val="single"/>
        </w:rPr>
        <w:br w:type="page"/>
      </w:r>
    </w:p>
    <w:p w:rsidR="00A32415" w:rsidRDefault="00A32415" w:rsidP="00E80366">
      <w:pPr>
        <w:jc w:val="both"/>
        <w:rPr>
          <w:rFonts w:ascii="Calibri" w:hAnsi="Calibri" w:cs="Calibri"/>
          <w:b/>
          <w:sz w:val="26"/>
          <w:szCs w:val="26"/>
          <w:u w:val="single"/>
        </w:rPr>
      </w:pPr>
    </w:p>
    <w:p w:rsidR="00A32415" w:rsidRDefault="00A32415" w:rsidP="00E80366">
      <w:pPr>
        <w:jc w:val="both"/>
        <w:rPr>
          <w:rFonts w:ascii="Calibri" w:hAnsi="Calibri" w:cs="Calibri"/>
          <w:b/>
          <w:sz w:val="26"/>
          <w:szCs w:val="26"/>
          <w:u w:val="single"/>
        </w:rPr>
      </w:pPr>
    </w:p>
    <w:p w:rsidR="00A32415" w:rsidRDefault="00A32415" w:rsidP="00E80366">
      <w:pPr>
        <w:jc w:val="both"/>
        <w:rPr>
          <w:rFonts w:ascii="Calibri" w:hAnsi="Calibri" w:cs="Calibri"/>
          <w:b/>
          <w:sz w:val="26"/>
          <w:szCs w:val="26"/>
          <w:u w:val="single"/>
        </w:rPr>
      </w:pPr>
    </w:p>
    <w:p w:rsidR="00A32415" w:rsidRDefault="00A32415" w:rsidP="00E80366">
      <w:pPr>
        <w:jc w:val="both"/>
        <w:rPr>
          <w:rFonts w:ascii="Calibri" w:hAnsi="Calibri" w:cs="Calibri"/>
          <w:b/>
          <w:sz w:val="26"/>
          <w:szCs w:val="26"/>
          <w:u w:val="single"/>
        </w:rPr>
      </w:pPr>
    </w:p>
    <w:p w:rsidR="00A32415" w:rsidRDefault="00A32415" w:rsidP="00E80366">
      <w:pPr>
        <w:jc w:val="both"/>
        <w:rPr>
          <w:rFonts w:ascii="Calibri" w:hAnsi="Calibri" w:cs="Calibri"/>
          <w:b/>
          <w:sz w:val="26"/>
          <w:szCs w:val="26"/>
          <w:u w:val="single"/>
        </w:rPr>
      </w:pPr>
    </w:p>
    <w:p w:rsidR="00A32415" w:rsidRDefault="00A32415" w:rsidP="00E80366">
      <w:pPr>
        <w:jc w:val="both"/>
        <w:rPr>
          <w:rFonts w:ascii="Calibri" w:hAnsi="Calibri" w:cs="Calibri"/>
          <w:b/>
          <w:sz w:val="26"/>
          <w:szCs w:val="26"/>
          <w:u w:val="single"/>
        </w:rPr>
      </w:pPr>
    </w:p>
    <w:p w:rsidR="00A32415" w:rsidRDefault="00A32415" w:rsidP="00E80366">
      <w:pPr>
        <w:jc w:val="both"/>
        <w:rPr>
          <w:rFonts w:ascii="Calibri" w:hAnsi="Calibri" w:cs="Calibri"/>
          <w:b/>
          <w:sz w:val="26"/>
          <w:szCs w:val="26"/>
          <w:u w:val="single"/>
        </w:rPr>
      </w:pPr>
    </w:p>
    <w:p w:rsidR="00A32415" w:rsidRDefault="00A32415" w:rsidP="00E80366">
      <w:pPr>
        <w:jc w:val="both"/>
        <w:rPr>
          <w:rFonts w:ascii="Calibri" w:hAnsi="Calibri" w:cs="Calibri"/>
          <w:b/>
          <w:sz w:val="26"/>
          <w:szCs w:val="26"/>
          <w:u w:val="single"/>
        </w:rPr>
      </w:pPr>
    </w:p>
    <w:p w:rsidR="00A32415" w:rsidRDefault="00A32415" w:rsidP="00E80366">
      <w:pPr>
        <w:jc w:val="both"/>
        <w:rPr>
          <w:rFonts w:ascii="Calibri" w:hAnsi="Calibri" w:cs="Calibri"/>
          <w:b/>
          <w:sz w:val="26"/>
          <w:szCs w:val="26"/>
          <w:u w:val="single"/>
        </w:rPr>
      </w:pPr>
    </w:p>
    <w:p w:rsidR="00A32415" w:rsidRDefault="00A32415" w:rsidP="00E80366">
      <w:pPr>
        <w:jc w:val="both"/>
        <w:rPr>
          <w:rFonts w:ascii="Calibri" w:hAnsi="Calibri" w:cs="Calibri"/>
          <w:b/>
          <w:sz w:val="26"/>
          <w:szCs w:val="26"/>
          <w:u w:val="single"/>
        </w:rPr>
      </w:pPr>
    </w:p>
    <w:p w:rsidR="00A32415" w:rsidRDefault="00A32415" w:rsidP="00E80366">
      <w:pPr>
        <w:jc w:val="both"/>
        <w:rPr>
          <w:rFonts w:ascii="Calibri" w:hAnsi="Calibri" w:cs="Calibri"/>
          <w:b/>
          <w:sz w:val="26"/>
          <w:szCs w:val="26"/>
          <w:u w:val="single"/>
        </w:rPr>
      </w:pPr>
    </w:p>
    <w:p w:rsidR="00A32415" w:rsidRDefault="00A32415" w:rsidP="00E80366">
      <w:pPr>
        <w:jc w:val="both"/>
        <w:rPr>
          <w:rFonts w:ascii="Calibri" w:hAnsi="Calibri" w:cs="Calibri"/>
          <w:b/>
          <w:sz w:val="26"/>
          <w:szCs w:val="26"/>
          <w:u w:val="single"/>
        </w:rPr>
      </w:pPr>
    </w:p>
    <w:p w:rsidR="00A32415" w:rsidRDefault="00A32415" w:rsidP="00E80366">
      <w:pPr>
        <w:jc w:val="both"/>
        <w:rPr>
          <w:rFonts w:ascii="Calibri" w:hAnsi="Calibri" w:cs="Calibri"/>
          <w:b/>
          <w:sz w:val="26"/>
          <w:szCs w:val="26"/>
          <w:u w:val="single"/>
        </w:rPr>
      </w:pPr>
    </w:p>
    <w:p w:rsidR="00A32415" w:rsidRDefault="00A32415" w:rsidP="00E80366">
      <w:pPr>
        <w:jc w:val="both"/>
        <w:rPr>
          <w:rFonts w:ascii="Calibri" w:hAnsi="Calibri" w:cs="Calibri"/>
          <w:b/>
          <w:sz w:val="26"/>
          <w:szCs w:val="26"/>
          <w:u w:val="single"/>
        </w:rPr>
      </w:pPr>
    </w:p>
    <w:p w:rsidR="00A32415" w:rsidRDefault="00A32415" w:rsidP="00E80366">
      <w:pPr>
        <w:jc w:val="both"/>
        <w:rPr>
          <w:rFonts w:ascii="Calibri" w:hAnsi="Calibri" w:cs="Calibri"/>
          <w:b/>
          <w:sz w:val="26"/>
          <w:szCs w:val="26"/>
          <w:u w:val="single"/>
        </w:rPr>
      </w:pPr>
    </w:p>
    <w:p w:rsidR="001117AD" w:rsidRPr="00B8108E" w:rsidRDefault="00280680" w:rsidP="00280680">
      <w:pPr>
        <w:pStyle w:val="NormalWeb"/>
        <w:spacing w:before="480" w:after="200"/>
        <w:jc w:val="center"/>
        <w:rPr>
          <w:rFonts w:ascii="Calibri" w:hAnsi="Calibri" w:cs="Calibri"/>
          <w:b/>
          <w:sz w:val="26"/>
          <w:szCs w:val="26"/>
          <w:u w:val="single"/>
        </w:rPr>
      </w:pPr>
      <w:r>
        <w:rPr>
          <w:rFonts w:ascii="Calibri" w:hAnsi="Calibri" w:cs="Calibri"/>
          <w:b/>
          <w:sz w:val="24"/>
          <w:szCs w:val="24"/>
        </w:rPr>
        <w:br w:type="page"/>
      </w:r>
      <w:r w:rsidR="0000054C" w:rsidRPr="00B8108E">
        <w:rPr>
          <w:rFonts w:ascii="Calibri" w:hAnsi="Calibri" w:cs="Calibri"/>
          <w:b/>
          <w:sz w:val="26"/>
          <w:szCs w:val="26"/>
          <w:u w:val="single"/>
        </w:rPr>
        <w:lastRenderedPageBreak/>
        <w:t>Transport for Greater Manchester</w:t>
      </w:r>
    </w:p>
    <w:p w:rsidR="0000054C" w:rsidRPr="00B8108E" w:rsidRDefault="00B420DE" w:rsidP="00280680">
      <w:pPr>
        <w:pStyle w:val="NormalWeb"/>
        <w:spacing w:before="480" w:after="200"/>
        <w:jc w:val="center"/>
        <w:rPr>
          <w:rFonts w:ascii="Calibri" w:hAnsi="Calibri" w:cs="Calibri"/>
          <w:b/>
          <w:sz w:val="26"/>
          <w:szCs w:val="26"/>
          <w:u w:val="single"/>
        </w:rPr>
      </w:pPr>
      <w:r w:rsidRPr="00B8108E">
        <w:rPr>
          <w:rFonts w:ascii="Calibri" w:hAnsi="Calibri" w:cs="Calibri"/>
          <w:b/>
          <w:sz w:val="26"/>
          <w:szCs w:val="26"/>
          <w:u w:val="single"/>
        </w:rPr>
        <w:t>Responsible Procurement</w:t>
      </w:r>
      <w:r w:rsidR="001117AD" w:rsidRPr="00B8108E">
        <w:rPr>
          <w:rFonts w:ascii="Calibri" w:hAnsi="Calibri" w:cs="Calibri"/>
          <w:b/>
          <w:sz w:val="26"/>
          <w:szCs w:val="26"/>
          <w:u w:val="single"/>
        </w:rPr>
        <w:t>: Social Value</w:t>
      </w:r>
      <w:r w:rsidRPr="00B8108E">
        <w:rPr>
          <w:rFonts w:ascii="Calibri" w:hAnsi="Calibri" w:cs="Calibri"/>
          <w:b/>
          <w:sz w:val="26"/>
          <w:szCs w:val="26"/>
          <w:u w:val="single"/>
        </w:rPr>
        <w:t xml:space="preserve"> Charter</w:t>
      </w:r>
    </w:p>
    <w:p w:rsidR="00AD1CB7" w:rsidRDefault="00AD1CB7" w:rsidP="00606348">
      <w:pPr>
        <w:spacing w:after="260"/>
        <w:jc w:val="both"/>
        <w:rPr>
          <w:rFonts w:ascii="Calibri" w:eastAsia="PMingLiU" w:hAnsi="Calibri" w:cs="Calibri"/>
          <w:sz w:val="22"/>
          <w:szCs w:val="22"/>
          <w:lang w:eastAsia="zh-TW"/>
        </w:rPr>
      </w:pPr>
      <w:r w:rsidRPr="00606348">
        <w:rPr>
          <w:rFonts w:ascii="Calibri" w:eastAsia="PMingLiU" w:hAnsi="Calibri" w:cs="Calibri"/>
          <w:sz w:val="22"/>
          <w:szCs w:val="22"/>
          <w:lang w:eastAsia="zh-TW"/>
        </w:rPr>
        <w:t xml:space="preserve">Better transport networks are essential to the continued economic and social regeneration of one of the country's greatest conurbations.  TfGM </w:t>
      </w:r>
      <w:r>
        <w:rPr>
          <w:rFonts w:ascii="Calibri" w:eastAsia="PMingLiU" w:hAnsi="Calibri" w:cs="Calibri"/>
          <w:sz w:val="22"/>
          <w:szCs w:val="22"/>
          <w:lang w:eastAsia="zh-TW"/>
        </w:rPr>
        <w:t>is committed</w:t>
      </w:r>
      <w:r w:rsidRPr="00606348">
        <w:rPr>
          <w:rFonts w:ascii="Calibri" w:eastAsia="PMingLiU" w:hAnsi="Calibri" w:cs="Calibri"/>
          <w:sz w:val="22"/>
          <w:szCs w:val="22"/>
          <w:lang w:eastAsia="zh-TW"/>
        </w:rPr>
        <w:t xml:space="preserve"> to working in partnership with </w:t>
      </w:r>
      <w:r>
        <w:rPr>
          <w:rFonts w:ascii="Calibri" w:eastAsia="PMingLiU" w:hAnsi="Calibri" w:cs="Calibri"/>
          <w:sz w:val="22"/>
          <w:szCs w:val="22"/>
          <w:lang w:eastAsia="zh-TW"/>
        </w:rPr>
        <w:t>the private sector</w:t>
      </w:r>
      <w:r w:rsidRPr="00606348">
        <w:rPr>
          <w:rFonts w:ascii="Calibri" w:eastAsia="PMingLiU" w:hAnsi="Calibri" w:cs="Calibri"/>
          <w:sz w:val="22"/>
          <w:szCs w:val="22"/>
          <w:lang w:eastAsia="zh-TW"/>
        </w:rPr>
        <w:t>, the ten local authorities in Greater Manchester and national and regional government to deliver an integrated, modern and attractive transport network.</w:t>
      </w:r>
    </w:p>
    <w:p w:rsidR="00606348" w:rsidRPr="00606348" w:rsidRDefault="00AD1CB7" w:rsidP="00606348">
      <w:pPr>
        <w:spacing w:after="260"/>
        <w:jc w:val="both"/>
        <w:rPr>
          <w:rFonts w:ascii="Arial!important" w:hAnsi="Arial!important"/>
          <w:color w:val="353535"/>
          <w:sz w:val="22"/>
          <w:szCs w:val="22"/>
        </w:rPr>
      </w:pPr>
      <w:r>
        <w:rPr>
          <w:rFonts w:ascii="Calibri" w:hAnsi="Calibri"/>
          <w:color w:val="353535"/>
          <w:sz w:val="22"/>
          <w:szCs w:val="22"/>
        </w:rPr>
        <w:t>The TfGM v</w:t>
      </w:r>
      <w:r w:rsidR="00606348" w:rsidRPr="00606348">
        <w:rPr>
          <w:rFonts w:ascii="Calibri" w:hAnsi="Calibri"/>
          <w:color w:val="353535"/>
          <w:sz w:val="22"/>
          <w:szCs w:val="22"/>
        </w:rPr>
        <w:t>ision</w:t>
      </w:r>
      <w:r w:rsidR="00B8108E">
        <w:rPr>
          <w:rFonts w:ascii="Calibri" w:hAnsi="Calibri"/>
          <w:color w:val="353535"/>
          <w:sz w:val="22"/>
          <w:szCs w:val="22"/>
        </w:rPr>
        <w:t xml:space="preserve"> </w:t>
      </w:r>
      <w:r>
        <w:rPr>
          <w:rFonts w:ascii="Calibri" w:hAnsi="Calibri"/>
          <w:color w:val="353535"/>
          <w:sz w:val="22"/>
          <w:szCs w:val="22"/>
        </w:rPr>
        <w:t>is</w:t>
      </w:r>
      <w:r w:rsidR="00B8108E">
        <w:rPr>
          <w:rFonts w:ascii="Calibri" w:hAnsi="Calibri"/>
          <w:color w:val="353535"/>
          <w:sz w:val="22"/>
          <w:szCs w:val="22"/>
        </w:rPr>
        <w:t xml:space="preserve"> </w:t>
      </w:r>
      <w:r w:rsidR="00606348" w:rsidRPr="00606348">
        <w:rPr>
          <w:rFonts w:ascii="Calibri" w:hAnsi="Calibri"/>
          <w:b/>
          <w:bCs/>
          <w:color w:val="353535"/>
          <w:sz w:val="22"/>
          <w:szCs w:val="22"/>
        </w:rPr>
        <w:t>“Driving the growth of a healthy and sustainable Greater Manchester through the delivery of a reliable, integrated transport network.</w:t>
      </w:r>
      <w:r w:rsidR="00B8108E" w:rsidRPr="00606348">
        <w:rPr>
          <w:rFonts w:ascii="Calibri" w:hAnsi="Calibri"/>
          <w:b/>
          <w:bCs/>
          <w:color w:val="353535"/>
          <w:sz w:val="22"/>
          <w:szCs w:val="22"/>
        </w:rPr>
        <w:t>”</w:t>
      </w:r>
    </w:p>
    <w:p w:rsidR="00606348" w:rsidRPr="00606348" w:rsidRDefault="00AD1CB7" w:rsidP="00B8108E">
      <w:pPr>
        <w:spacing w:after="260"/>
        <w:jc w:val="both"/>
        <w:rPr>
          <w:rFonts w:ascii="Arial!important" w:hAnsi="Arial!important"/>
          <w:color w:val="353535"/>
          <w:sz w:val="22"/>
          <w:szCs w:val="22"/>
        </w:rPr>
      </w:pPr>
      <w:proofErr w:type="gramStart"/>
      <w:r>
        <w:rPr>
          <w:rFonts w:ascii="Calibri" w:hAnsi="Calibri"/>
          <w:color w:val="353535"/>
          <w:sz w:val="22"/>
          <w:szCs w:val="22"/>
        </w:rPr>
        <w:t>and</w:t>
      </w:r>
      <w:proofErr w:type="gramEnd"/>
      <w:r>
        <w:rPr>
          <w:rFonts w:ascii="Calibri" w:hAnsi="Calibri"/>
          <w:color w:val="353535"/>
          <w:sz w:val="22"/>
          <w:szCs w:val="22"/>
        </w:rPr>
        <w:t xml:space="preserve"> o</w:t>
      </w:r>
      <w:r w:rsidR="00606348" w:rsidRPr="00606348">
        <w:rPr>
          <w:rFonts w:ascii="Calibri" w:hAnsi="Calibri"/>
          <w:color w:val="353535"/>
          <w:sz w:val="22"/>
          <w:szCs w:val="22"/>
        </w:rPr>
        <w:t>ur Mission</w:t>
      </w:r>
      <w:r>
        <w:rPr>
          <w:rFonts w:ascii="Calibri" w:hAnsi="Calibri"/>
          <w:color w:val="353535"/>
          <w:sz w:val="22"/>
          <w:szCs w:val="22"/>
        </w:rPr>
        <w:t>,</w:t>
      </w:r>
      <w:r w:rsidR="00606348" w:rsidRPr="00606348">
        <w:rPr>
          <w:rFonts w:ascii="Calibri" w:hAnsi="Calibri"/>
          <w:color w:val="353535"/>
          <w:sz w:val="22"/>
          <w:szCs w:val="22"/>
        </w:rPr>
        <w:t xml:space="preserve"> remind</w:t>
      </w:r>
      <w:r>
        <w:rPr>
          <w:rFonts w:ascii="Calibri" w:hAnsi="Calibri"/>
          <w:color w:val="353535"/>
          <w:sz w:val="22"/>
          <w:szCs w:val="22"/>
        </w:rPr>
        <w:t>ing</w:t>
      </w:r>
      <w:r w:rsidR="00606348" w:rsidRPr="00606348">
        <w:rPr>
          <w:rFonts w:ascii="Calibri" w:hAnsi="Calibri"/>
          <w:color w:val="353535"/>
          <w:sz w:val="22"/>
          <w:szCs w:val="22"/>
        </w:rPr>
        <w:t xml:space="preserve"> us, and our customers, what we’re here to do every day</w:t>
      </w:r>
      <w:r>
        <w:rPr>
          <w:rFonts w:ascii="Calibri" w:hAnsi="Calibri"/>
          <w:color w:val="353535"/>
          <w:sz w:val="22"/>
          <w:szCs w:val="22"/>
        </w:rPr>
        <w:t xml:space="preserve"> is simply</w:t>
      </w:r>
      <w:r w:rsidR="00606348" w:rsidRPr="00606348">
        <w:rPr>
          <w:rFonts w:ascii="Calibri" w:hAnsi="Calibri"/>
          <w:b/>
          <w:bCs/>
          <w:color w:val="353535"/>
          <w:sz w:val="22"/>
          <w:szCs w:val="22"/>
        </w:rPr>
        <w:t>“</w:t>
      </w:r>
      <w:r w:rsidR="00B8108E">
        <w:rPr>
          <w:rFonts w:ascii="Calibri" w:hAnsi="Calibri"/>
          <w:b/>
          <w:bCs/>
          <w:color w:val="353535"/>
          <w:sz w:val="22"/>
          <w:szCs w:val="22"/>
        </w:rPr>
        <w:t xml:space="preserve"> </w:t>
      </w:r>
      <w:r w:rsidR="00606348" w:rsidRPr="00606348">
        <w:rPr>
          <w:rFonts w:ascii="Calibri" w:hAnsi="Calibri"/>
          <w:b/>
          <w:bCs/>
          <w:color w:val="353535"/>
          <w:sz w:val="22"/>
          <w:szCs w:val="22"/>
        </w:rPr>
        <w:t>Making travel easier in Greater Manchester.”</w:t>
      </w:r>
    </w:p>
    <w:p w:rsidR="0000054C" w:rsidRPr="00606348" w:rsidRDefault="0000054C" w:rsidP="0000054C">
      <w:pPr>
        <w:spacing w:after="220"/>
        <w:jc w:val="both"/>
        <w:rPr>
          <w:rFonts w:ascii="Calibri" w:eastAsia="PMingLiU" w:hAnsi="Calibri" w:cs="Calibri"/>
          <w:sz w:val="22"/>
          <w:szCs w:val="22"/>
          <w:lang w:eastAsia="zh-TW"/>
        </w:rPr>
      </w:pPr>
    </w:p>
    <w:p w:rsidR="00C01936" w:rsidRPr="00606348" w:rsidRDefault="0000054C" w:rsidP="0000054C">
      <w:pPr>
        <w:jc w:val="both"/>
        <w:rPr>
          <w:rFonts w:ascii="Calibri" w:hAnsi="Calibri" w:cs="Calibri"/>
          <w:sz w:val="22"/>
          <w:szCs w:val="22"/>
        </w:rPr>
      </w:pPr>
      <w:r w:rsidRPr="00606348">
        <w:rPr>
          <w:rFonts w:ascii="Calibri" w:eastAsia="PMingLiU" w:hAnsi="Calibri" w:cs="Calibri"/>
          <w:sz w:val="22"/>
          <w:szCs w:val="22"/>
          <w:lang w:eastAsia="zh-TW"/>
        </w:rPr>
        <w:t xml:space="preserve">For more information about TfGM and its activities please go to </w:t>
      </w:r>
      <w:hyperlink r:id="rId10" w:history="1">
        <w:r w:rsidRPr="00606348">
          <w:rPr>
            <w:rStyle w:val="Hyperlink"/>
            <w:rFonts w:ascii="Calibri" w:eastAsia="PMingLiU" w:hAnsi="Calibri" w:cs="Calibri"/>
            <w:sz w:val="22"/>
            <w:szCs w:val="22"/>
            <w:lang w:eastAsia="zh-TW"/>
          </w:rPr>
          <w:t>www.tfgm.com</w:t>
        </w:r>
      </w:hyperlink>
    </w:p>
    <w:p w:rsidR="00FF5AC3" w:rsidRPr="00803005" w:rsidRDefault="00FF5AC3" w:rsidP="0000054C">
      <w:pPr>
        <w:jc w:val="both"/>
        <w:rPr>
          <w:rFonts w:ascii="Calibri" w:hAnsi="Calibri" w:cs="Calibri"/>
          <w:b/>
          <w:sz w:val="18"/>
          <w:szCs w:val="18"/>
        </w:rPr>
      </w:pPr>
    </w:p>
    <w:p w:rsidR="00A32415" w:rsidRPr="00803005" w:rsidRDefault="00A32415" w:rsidP="00A32415">
      <w:pPr>
        <w:jc w:val="both"/>
        <w:rPr>
          <w:rFonts w:ascii="Calibri" w:hAnsi="Calibri" w:cs="Calibri"/>
          <w:b/>
          <w:sz w:val="18"/>
          <w:szCs w:val="18"/>
        </w:rPr>
      </w:pPr>
    </w:p>
    <w:p w:rsidR="003A134C" w:rsidRPr="00B8108E" w:rsidRDefault="003A134C" w:rsidP="00FF5AC3">
      <w:pPr>
        <w:jc w:val="center"/>
        <w:rPr>
          <w:rFonts w:ascii="Calibri" w:hAnsi="Calibri" w:cs="Calibri"/>
          <w:b/>
          <w:u w:val="single"/>
        </w:rPr>
      </w:pPr>
      <w:r w:rsidRPr="00B8108E">
        <w:rPr>
          <w:rFonts w:ascii="Calibri" w:hAnsi="Calibri" w:cs="Calibri"/>
          <w:b/>
          <w:u w:val="single"/>
        </w:rPr>
        <w:t xml:space="preserve">Responsible </w:t>
      </w:r>
      <w:r w:rsidR="00A0699C" w:rsidRPr="00B8108E">
        <w:rPr>
          <w:rFonts w:ascii="Calibri" w:hAnsi="Calibri" w:cs="Calibri"/>
          <w:b/>
          <w:u w:val="single"/>
        </w:rPr>
        <w:t>Procurement</w:t>
      </w:r>
      <w:r w:rsidR="00A0699C">
        <w:rPr>
          <w:rFonts w:ascii="Calibri" w:hAnsi="Calibri" w:cs="Calibri"/>
          <w:b/>
          <w:u w:val="single"/>
        </w:rPr>
        <w:t>:</w:t>
      </w:r>
      <w:r w:rsidR="0066187E">
        <w:rPr>
          <w:rFonts w:ascii="Calibri" w:hAnsi="Calibri" w:cs="Calibri"/>
          <w:b/>
          <w:u w:val="single"/>
        </w:rPr>
        <w:t xml:space="preserve"> Social Value</w:t>
      </w:r>
    </w:p>
    <w:p w:rsidR="00A32415" w:rsidRPr="00803005" w:rsidRDefault="00A32415" w:rsidP="00E80366">
      <w:pPr>
        <w:jc w:val="both"/>
        <w:rPr>
          <w:rFonts w:ascii="Calibri" w:hAnsi="Calibri" w:cs="Calibri"/>
          <w:sz w:val="18"/>
          <w:szCs w:val="18"/>
        </w:rPr>
      </w:pPr>
    </w:p>
    <w:p w:rsidR="001117AD" w:rsidRDefault="001117AD" w:rsidP="001117AD">
      <w:pPr>
        <w:pStyle w:val="Level1"/>
        <w:numPr>
          <w:ilvl w:val="0"/>
          <w:numId w:val="0"/>
        </w:numPr>
        <w:ind w:hanging="426"/>
      </w:pPr>
      <w:r>
        <w:rPr>
          <w:rFonts w:ascii="Calibri" w:hAnsi="Calibri" w:cs="Calibri"/>
          <w:sz w:val="22"/>
          <w:lang w:val="en"/>
        </w:rPr>
        <w:t>1.</w:t>
      </w:r>
      <w:r>
        <w:rPr>
          <w:rFonts w:ascii="Calibri" w:hAnsi="Calibri" w:cs="Calibri"/>
          <w:sz w:val="22"/>
          <w:lang w:val="en"/>
        </w:rPr>
        <w:tab/>
      </w:r>
      <w:r w:rsidRPr="002123DD">
        <w:t xml:space="preserve">TfGM recognises that </w:t>
      </w:r>
      <w:r>
        <w:t xml:space="preserve">key to </w:t>
      </w:r>
      <w:r w:rsidRPr="002123DD">
        <w:t xml:space="preserve">responsible procurement </w:t>
      </w:r>
      <w:r>
        <w:t xml:space="preserve">is the balance between achieving value for money and </w:t>
      </w:r>
      <w:r w:rsidRPr="002123DD">
        <w:t>the</w:t>
      </w:r>
      <w:r>
        <w:t xml:space="preserve"> delivery of social value, in a manner which takes into account</w:t>
      </w:r>
      <w:r w:rsidRPr="002123DD">
        <w:t xml:space="preserve"> </w:t>
      </w:r>
      <w:r>
        <w:t xml:space="preserve">of </w:t>
      </w:r>
      <w:r w:rsidRPr="002123DD">
        <w:t>ethical,</w:t>
      </w:r>
      <w:r>
        <w:t xml:space="preserve"> social equality and inclusion</w:t>
      </w:r>
      <w:r w:rsidR="00AD1CB7">
        <w:t xml:space="preserve"> together with</w:t>
      </w:r>
      <w:r>
        <w:t xml:space="preserve"> </w:t>
      </w:r>
      <w:r w:rsidRPr="002123DD">
        <w:t>environmental</w:t>
      </w:r>
      <w:r>
        <w:t xml:space="preserve"> and </w:t>
      </w:r>
      <w:r w:rsidRPr="002123DD">
        <w:t xml:space="preserve">sustainability </w:t>
      </w:r>
      <w:r>
        <w:t>factors.</w:t>
      </w:r>
    </w:p>
    <w:p w:rsidR="00AD1CB7" w:rsidRDefault="00AD1CB7" w:rsidP="001117AD">
      <w:pPr>
        <w:ind w:hanging="426"/>
        <w:jc w:val="both"/>
        <w:rPr>
          <w:rFonts w:ascii="Calibri" w:hAnsi="Calibri" w:cs="Calibri"/>
          <w:sz w:val="22"/>
          <w:szCs w:val="18"/>
        </w:rPr>
      </w:pPr>
    </w:p>
    <w:p w:rsidR="0026139F" w:rsidRPr="003B69E5" w:rsidRDefault="001117AD" w:rsidP="001117AD">
      <w:pPr>
        <w:ind w:hanging="426"/>
        <w:jc w:val="both"/>
        <w:rPr>
          <w:rFonts w:ascii="Calibri" w:hAnsi="Calibri" w:cs="Calibri"/>
          <w:sz w:val="22"/>
          <w:szCs w:val="18"/>
        </w:rPr>
      </w:pPr>
      <w:r>
        <w:rPr>
          <w:rFonts w:ascii="Calibri" w:hAnsi="Calibri" w:cs="Calibri"/>
          <w:sz w:val="22"/>
          <w:szCs w:val="18"/>
        </w:rPr>
        <w:t>2.</w:t>
      </w:r>
      <w:r>
        <w:rPr>
          <w:rFonts w:ascii="Calibri" w:hAnsi="Calibri" w:cs="Calibri"/>
          <w:sz w:val="22"/>
          <w:szCs w:val="18"/>
        </w:rPr>
        <w:tab/>
        <w:t>TfGM considers that t</w:t>
      </w:r>
      <w:r w:rsidR="0026139F" w:rsidRPr="003B69E5">
        <w:rPr>
          <w:rFonts w:ascii="Calibri" w:hAnsi="Calibri" w:cs="Calibri"/>
          <w:sz w:val="22"/>
          <w:szCs w:val="18"/>
        </w:rPr>
        <w:t xml:space="preserve">here are significant </w:t>
      </w:r>
      <w:r w:rsidR="0000054C" w:rsidRPr="003B69E5">
        <w:rPr>
          <w:rFonts w:ascii="Calibri" w:hAnsi="Calibri" w:cs="Calibri"/>
          <w:sz w:val="22"/>
          <w:szCs w:val="18"/>
        </w:rPr>
        <w:t xml:space="preserve">whole life </w:t>
      </w:r>
      <w:r w:rsidR="0026139F" w:rsidRPr="003B69E5">
        <w:rPr>
          <w:rFonts w:ascii="Calibri" w:hAnsi="Calibri" w:cs="Calibri"/>
          <w:sz w:val="22"/>
          <w:szCs w:val="18"/>
        </w:rPr>
        <w:t xml:space="preserve">benefits to be gained from responsible </w:t>
      </w:r>
      <w:r w:rsidRPr="003B69E5">
        <w:rPr>
          <w:rFonts w:ascii="Calibri" w:hAnsi="Calibri" w:cs="Calibri"/>
          <w:sz w:val="22"/>
          <w:szCs w:val="18"/>
        </w:rPr>
        <w:t>procurement</w:t>
      </w:r>
      <w:r w:rsidR="00A0699C">
        <w:rPr>
          <w:rFonts w:ascii="Calibri" w:hAnsi="Calibri" w:cs="Calibri"/>
          <w:sz w:val="22"/>
          <w:szCs w:val="18"/>
        </w:rPr>
        <w:t xml:space="preserve"> and Social Value</w:t>
      </w:r>
      <w:r>
        <w:rPr>
          <w:rFonts w:ascii="Calibri" w:hAnsi="Calibri" w:cs="Calibri"/>
          <w:sz w:val="22"/>
          <w:szCs w:val="18"/>
        </w:rPr>
        <w:t>,</w:t>
      </w:r>
      <w:r w:rsidR="00B8108E">
        <w:rPr>
          <w:rFonts w:ascii="Calibri" w:hAnsi="Calibri" w:cs="Calibri"/>
          <w:sz w:val="22"/>
          <w:szCs w:val="18"/>
        </w:rPr>
        <w:t xml:space="preserve"> </w:t>
      </w:r>
      <w:r w:rsidR="0026139F" w:rsidRPr="003B69E5">
        <w:rPr>
          <w:rFonts w:ascii="Calibri" w:hAnsi="Calibri" w:cs="Calibri"/>
          <w:sz w:val="22"/>
          <w:szCs w:val="18"/>
        </w:rPr>
        <w:t>including, but not limited to the following</w:t>
      </w:r>
      <w:r w:rsidR="00A0699C">
        <w:rPr>
          <w:rFonts w:ascii="Calibri" w:hAnsi="Calibri" w:cs="Calibri"/>
          <w:sz w:val="22"/>
          <w:szCs w:val="18"/>
        </w:rPr>
        <w:t xml:space="preserve"> themes</w:t>
      </w:r>
      <w:r w:rsidR="0026139F" w:rsidRPr="003B69E5">
        <w:rPr>
          <w:rFonts w:ascii="Calibri" w:hAnsi="Calibri" w:cs="Calibri"/>
          <w:sz w:val="22"/>
          <w:szCs w:val="18"/>
        </w:rPr>
        <w:t>;</w:t>
      </w:r>
    </w:p>
    <w:p w:rsidR="0026139F" w:rsidRPr="003B69E5" w:rsidRDefault="0026139F" w:rsidP="003B69E5">
      <w:pPr>
        <w:jc w:val="both"/>
        <w:rPr>
          <w:rFonts w:ascii="Calibri" w:hAnsi="Calibri" w:cs="Calibri"/>
          <w:sz w:val="22"/>
          <w:szCs w:val="18"/>
        </w:rPr>
      </w:pPr>
    </w:p>
    <w:p w:rsidR="0026139F" w:rsidRPr="003B69E5" w:rsidRDefault="0026139F" w:rsidP="003B69E5">
      <w:pPr>
        <w:tabs>
          <w:tab w:val="left" w:pos="709"/>
        </w:tabs>
        <w:ind w:left="705" w:hanging="421"/>
        <w:jc w:val="both"/>
        <w:rPr>
          <w:rFonts w:ascii="Calibri" w:hAnsi="Calibri" w:cs="Calibri"/>
          <w:sz w:val="22"/>
          <w:szCs w:val="18"/>
        </w:rPr>
      </w:pPr>
      <w:r w:rsidRPr="003B69E5">
        <w:rPr>
          <w:rFonts w:ascii="Calibri" w:hAnsi="Calibri" w:cs="Calibri"/>
          <w:sz w:val="22"/>
          <w:szCs w:val="18"/>
        </w:rPr>
        <w:t>•</w:t>
      </w:r>
      <w:r w:rsidRPr="003B69E5">
        <w:rPr>
          <w:rFonts w:ascii="Calibri" w:hAnsi="Calibri" w:cs="Calibri"/>
          <w:sz w:val="22"/>
          <w:szCs w:val="18"/>
        </w:rPr>
        <w:tab/>
      </w:r>
      <w:r w:rsidR="00A0699C">
        <w:rPr>
          <w:rFonts w:ascii="Calibri" w:hAnsi="Calibri" w:cs="Calibri"/>
          <w:sz w:val="22"/>
          <w:szCs w:val="18"/>
        </w:rPr>
        <w:t xml:space="preserve">Environmental </w:t>
      </w:r>
      <w:r w:rsidR="002F1AE2" w:rsidRPr="003B69E5">
        <w:rPr>
          <w:rFonts w:ascii="Calibri" w:hAnsi="Calibri" w:cs="Calibri"/>
          <w:sz w:val="22"/>
          <w:szCs w:val="18"/>
        </w:rPr>
        <w:t>Sustainability</w:t>
      </w:r>
      <w:r w:rsidR="002A2F98" w:rsidRPr="003B69E5">
        <w:rPr>
          <w:rFonts w:ascii="Calibri" w:hAnsi="Calibri" w:cs="Calibri"/>
          <w:sz w:val="22"/>
          <w:szCs w:val="18"/>
        </w:rPr>
        <w:t xml:space="preserve"> –</w:t>
      </w:r>
      <w:r w:rsidRPr="003B69E5">
        <w:rPr>
          <w:rFonts w:ascii="Calibri" w:hAnsi="Calibri" w:cs="Calibri"/>
          <w:sz w:val="22"/>
          <w:szCs w:val="18"/>
        </w:rPr>
        <w:t xml:space="preserve"> reduc</w:t>
      </w:r>
      <w:r w:rsidR="001117AD">
        <w:rPr>
          <w:rFonts w:ascii="Calibri" w:hAnsi="Calibri" w:cs="Calibri"/>
          <w:sz w:val="22"/>
          <w:szCs w:val="18"/>
        </w:rPr>
        <w:t>ing</w:t>
      </w:r>
      <w:r w:rsidR="00AD1CB7">
        <w:rPr>
          <w:rFonts w:ascii="Calibri" w:hAnsi="Calibri" w:cs="Calibri"/>
          <w:sz w:val="22"/>
          <w:szCs w:val="18"/>
        </w:rPr>
        <w:t xml:space="preserve"> the </w:t>
      </w:r>
      <w:r w:rsidR="001117AD">
        <w:rPr>
          <w:rFonts w:ascii="Calibri" w:hAnsi="Calibri" w:cs="Calibri"/>
          <w:sz w:val="22"/>
          <w:szCs w:val="18"/>
        </w:rPr>
        <w:t>environmental impacts</w:t>
      </w:r>
      <w:r w:rsidR="00AD1CB7">
        <w:rPr>
          <w:rFonts w:ascii="Calibri" w:hAnsi="Calibri" w:cs="Calibri"/>
          <w:sz w:val="22"/>
          <w:szCs w:val="18"/>
        </w:rPr>
        <w:t xml:space="preserve"> of our operations</w:t>
      </w:r>
      <w:r w:rsidR="001117AD">
        <w:rPr>
          <w:rFonts w:ascii="Calibri" w:hAnsi="Calibri" w:cs="Calibri"/>
          <w:sz w:val="22"/>
          <w:szCs w:val="18"/>
        </w:rPr>
        <w:t xml:space="preserve"> such as</w:t>
      </w:r>
      <w:r w:rsidRPr="003B69E5">
        <w:rPr>
          <w:rFonts w:ascii="Calibri" w:hAnsi="Calibri" w:cs="Calibri"/>
          <w:sz w:val="22"/>
          <w:szCs w:val="18"/>
        </w:rPr>
        <w:t xml:space="preserve"> pollution</w:t>
      </w:r>
      <w:r w:rsidR="001117AD">
        <w:rPr>
          <w:rFonts w:ascii="Calibri" w:hAnsi="Calibri" w:cs="Calibri"/>
          <w:sz w:val="22"/>
          <w:szCs w:val="18"/>
        </w:rPr>
        <w:t xml:space="preserve">, </w:t>
      </w:r>
      <w:r w:rsidR="002F1AE2" w:rsidRPr="003B69E5">
        <w:rPr>
          <w:rFonts w:ascii="Calibri" w:hAnsi="Calibri" w:cs="Calibri"/>
          <w:sz w:val="22"/>
          <w:szCs w:val="18"/>
        </w:rPr>
        <w:t>efficient use of natural resources and supporting</w:t>
      </w:r>
      <w:r w:rsidR="00AD1CB7">
        <w:rPr>
          <w:rFonts w:ascii="Calibri" w:hAnsi="Calibri" w:cs="Calibri"/>
          <w:sz w:val="22"/>
          <w:szCs w:val="18"/>
        </w:rPr>
        <w:t xml:space="preserve"> national and local</w:t>
      </w:r>
      <w:r w:rsidR="002F1AE2" w:rsidRPr="003B69E5">
        <w:rPr>
          <w:rFonts w:ascii="Calibri" w:hAnsi="Calibri" w:cs="Calibri"/>
          <w:sz w:val="22"/>
          <w:szCs w:val="18"/>
        </w:rPr>
        <w:t xml:space="preserve"> environmental targets</w:t>
      </w:r>
      <w:r w:rsidR="000F37FE" w:rsidRPr="003B69E5">
        <w:rPr>
          <w:rFonts w:ascii="Calibri" w:hAnsi="Calibri" w:cs="Calibri"/>
          <w:sz w:val="22"/>
          <w:szCs w:val="18"/>
        </w:rPr>
        <w:t>;</w:t>
      </w:r>
    </w:p>
    <w:p w:rsidR="0026139F" w:rsidRPr="003B69E5" w:rsidRDefault="0026139F" w:rsidP="003B69E5">
      <w:pPr>
        <w:ind w:left="709" w:hanging="421"/>
        <w:jc w:val="both"/>
        <w:rPr>
          <w:rFonts w:ascii="Calibri" w:hAnsi="Calibri" w:cs="Calibri"/>
          <w:sz w:val="22"/>
          <w:szCs w:val="18"/>
        </w:rPr>
      </w:pPr>
      <w:r w:rsidRPr="003B69E5">
        <w:rPr>
          <w:rFonts w:ascii="Calibri" w:hAnsi="Calibri" w:cs="Calibri"/>
          <w:sz w:val="22"/>
          <w:szCs w:val="18"/>
        </w:rPr>
        <w:t>•</w:t>
      </w:r>
      <w:r w:rsidRPr="003B69E5">
        <w:rPr>
          <w:rFonts w:ascii="Calibri" w:hAnsi="Calibri" w:cs="Calibri"/>
          <w:sz w:val="22"/>
          <w:szCs w:val="18"/>
        </w:rPr>
        <w:tab/>
      </w:r>
      <w:r w:rsidR="00A0699C">
        <w:rPr>
          <w:rFonts w:ascii="Calibri" w:hAnsi="Calibri" w:cs="Calibri"/>
          <w:sz w:val="22"/>
          <w:szCs w:val="18"/>
        </w:rPr>
        <w:t xml:space="preserve">Employment </w:t>
      </w:r>
      <w:r w:rsidR="00DB06D3">
        <w:rPr>
          <w:rFonts w:ascii="Calibri" w:hAnsi="Calibri" w:cs="Calibri"/>
          <w:sz w:val="22"/>
          <w:szCs w:val="18"/>
        </w:rPr>
        <w:t>Sustainability</w:t>
      </w:r>
      <w:r w:rsidR="00DB06D3" w:rsidRPr="003B69E5">
        <w:rPr>
          <w:rFonts w:ascii="Calibri" w:hAnsi="Calibri" w:cs="Calibri"/>
          <w:sz w:val="22"/>
          <w:szCs w:val="18"/>
        </w:rPr>
        <w:t xml:space="preserve"> –</w:t>
      </w:r>
      <w:r w:rsidR="000F37FE" w:rsidRPr="003B69E5">
        <w:rPr>
          <w:rFonts w:ascii="Calibri" w:hAnsi="Calibri" w:cs="Calibri"/>
          <w:sz w:val="22"/>
          <w:szCs w:val="18"/>
        </w:rPr>
        <w:t xml:space="preserve"> </w:t>
      </w:r>
      <w:r w:rsidR="00A0699C">
        <w:rPr>
          <w:rFonts w:ascii="Calibri" w:hAnsi="Calibri" w:cs="Calibri"/>
          <w:sz w:val="22"/>
          <w:szCs w:val="18"/>
        </w:rPr>
        <w:t>creation of new jobs/apprenticeships/traineeships in the local economy.  M</w:t>
      </w:r>
      <w:r w:rsidR="000F37FE" w:rsidRPr="003B69E5">
        <w:rPr>
          <w:rFonts w:ascii="Calibri" w:hAnsi="Calibri" w:cs="Calibri"/>
          <w:sz w:val="22"/>
          <w:szCs w:val="18"/>
        </w:rPr>
        <w:t xml:space="preserve">eeting </w:t>
      </w:r>
      <w:r w:rsidRPr="003B69E5">
        <w:rPr>
          <w:rFonts w:ascii="Calibri" w:hAnsi="Calibri" w:cs="Calibri"/>
          <w:sz w:val="22"/>
          <w:szCs w:val="18"/>
        </w:rPr>
        <w:t>safety standards,</w:t>
      </w:r>
      <w:r w:rsidR="000F37FE" w:rsidRPr="003B69E5">
        <w:rPr>
          <w:rFonts w:ascii="Calibri" w:hAnsi="Calibri" w:cs="Calibri"/>
          <w:sz w:val="22"/>
          <w:szCs w:val="18"/>
        </w:rPr>
        <w:t xml:space="preserve"> ensure</w:t>
      </w:r>
      <w:r w:rsidR="002F1AE2" w:rsidRPr="003B69E5">
        <w:rPr>
          <w:rFonts w:ascii="Calibri" w:hAnsi="Calibri" w:cs="Calibri"/>
          <w:sz w:val="22"/>
          <w:szCs w:val="18"/>
        </w:rPr>
        <w:t xml:space="preserve"> a</w:t>
      </w:r>
      <w:r w:rsidRPr="003B69E5">
        <w:rPr>
          <w:rFonts w:ascii="Calibri" w:hAnsi="Calibri" w:cs="Calibri"/>
          <w:sz w:val="22"/>
          <w:szCs w:val="18"/>
        </w:rPr>
        <w:t xml:space="preserve"> diverse workforce, improved working conditions, reduced poverty, increased skills levels, community benefits</w:t>
      </w:r>
      <w:r w:rsidR="00944912">
        <w:rPr>
          <w:rFonts w:ascii="Calibri" w:hAnsi="Calibri" w:cs="Calibri"/>
          <w:sz w:val="22"/>
          <w:szCs w:val="18"/>
        </w:rPr>
        <w:t xml:space="preserve"> achieved</w:t>
      </w:r>
      <w:r w:rsidR="002F1AE2" w:rsidRPr="003B69E5">
        <w:rPr>
          <w:rFonts w:ascii="Calibri" w:hAnsi="Calibri" w:cs="Calibri"/>
          <w:sz w:val="22"/>
          <w:szCs w:val="18"/>
        </w:rPr>
        <w:t>, and</w:t>
      </w:r>
      <w:r w:rsidRPr="003B69E5">
        <w:rPr>
          <w:rFonts w:ascii="Calibri" w:hAnsi="Calibri" w:cs="Calibri"/>
          <w:sz w:val="22"/>
          <w:szCs w:val="18"/>
        </w:rPr>
        <w:t xml:space="preserve"> improved welfare standard</w:t>
      </w:r>
      <w:r w:rsidR="00AD1CB7">
        <w:rPr>
          <w:rFonts w:ascii="Calibri" w:hAnsi="Calibri" w:cs="Calibri"/>
          <w:sz w:val="22"/>
          <w:szCs w:val="18"/>
        </w:rPr>
        <w:t>s</w:t>
      </w:r>
      <w:r w:rsidR="000F37FE" w:rsidRPr="003B69E5">
        <w:rPr>
          <w:rFonts w:ascii="Calibri" w:hAnsi="Calibri" w:cs="Calibri"/>
          <w:sz w:val="22"/>
          <w:szCs w:val="18"/>
        </w:rPr>
        <w:t>;</w:t>
      </w:r>
    </w:p>
    <w:p w:rsidR="00BC5003" w:rsidRDefault="0026139F" w:rsidP="003B69E5">
      <w:pPr>
        <w:ind w:left="709" w:hanging="421"/>
        <w:jc w:val="both"/>
        <w:rPr>
          <w:rFonts w:ascii="Calibri" w:hAnsi="Calibri" w:cs="Calibri"/>
          <w:sz w:val="22"/>
          <w:szCs w:val="18"/>
        </w:rPr>
      </w:pPr>
      <w:r w:rsidRPr="003B69E5">
        <w:rPr>
          <w:rFonts w:ascii="Calibri" w:hAnsi="Calibri" w:cs="Calibri"/>
          <w:sz w:val="22"/>
          <w:szCs w:val="18"/>
        </w:rPr>
        <w:t>•</w:t>
      </w:r>
      <w:r w:rsidRPr="003B69E5">
        <w:rPr>
          <w:rFonts w:ascii="Calibri" w:hAnsi="Calibri" w:cs="Calibri"/>
          <w:sz w:val="22"/>
          <w:szCs w:val="18"/>
        </w:rPr>
        <w:tab/>
      </w:r>
      <w:r w:rsidR="002A2F98" w:rsidRPr="003B69E5">
        <w:rPr>
          <w:rFonts w:ascii="Calibri" w:hAnsi="Calibri" w:cs="Calibri"/>
          <w:sz w:val="22"/>
          <w:szCs w:val="18"/>
        </w:rPr>
        <w:t xml:space="preserve">Economic </w:t>
      </w:r>
      <w:r w:rsidR="00BC5003">
        <w:rPr>
          <w:rFonts w:ascii="Calibri" w:hAnsi="Calibri" w:cs="Calibri"/>
          <w:sz w:val="22"/>
          <w:szCs w:val="18"/>
        </w:rPr>
        <w:t xml:space="preserve">Sustainability </w:t>
      </w:r>
      <w:r w:rsidR="002A2F98" w:rsidRPr="003B69E5">
        <w:rPr>
          <w:rFonts w:ascii="Calibri" w:hAnsi="Calibri" w:cs="Calibri"/>
          <w:sz w:val="22"/>
          <w:szCs w:val="18"/>
        </w:rPr>
        <w:t>–</w:t>
      </w:r>
      <w:r w:rsidRPr="003B69E5">
        <w:rPr>
          <w:rFonts w:ascii="Calibri" w:hAnsi="Calibri" w:cs="Calibri"/>
          <w:sz w:val="22"/>
          <w:szCs w:val="18"/>
        </w:rPr>
        <w:t xml:space="preserve"> improved financial efficiency and savings, through a whole life approach</w:t>
      </w:r>
      <w:r w:rsidR="00A0699C">
        <w:rPr>
          <w:rFonts w:ascii="Calibri" w:hAnsi="Calibri" w:cs="Calibri"/>
          <w:sz w:val="22"/>
          <w:szCs w:val="18"/>
        </w:rPr>
        <w:t xml:space="preserve">.  Supporting new </w:t>
      </w:r>
      <w:r w:rsidR="00F2703F">
        <w:rPr>
          <w:rFonts w:ascii="Calibri" w:hAnsi="Calibri" w:cs="Calibri"/>
          <w:sz w:val="22"/>
          <w:szCs w:val="18"/>
        </w:rPr>
        <w:t>businesses</w:t>
      </w:r>
      <w:r w:rsidR="00BC5003">
        <w:rPr>
          <w:rFonts w:ascii="Calibri" w:hAnsi="Calibri" w:cs="Calibri"/>
          <w:sz w:val="22"/>
          <w:szCs w:val="18"/>
        </w:rPr>
        <w:t xml:space="preserve"> and the local supply chain.</w:t>
      </w:r>
    </w:p>
    <w:p w:rsidR="0026139F" w:rsidRPr="00BC5003" w:rsidRDefault="00BC5003" w:rsidP="00DB06D3">
      <w:pPr>
        <w:pStyle w:val="ListParagraph"/>
        <w:numPr>
          <w:ilvl w:val="0"/>
          <w:numId w:val="21"/>
        </w:numPr>
        <w:jc w:val="both"/>
        <w:rPr>
          <w:szCs w:val="18"/>
        </w:rPr>
      </w:pPr>
      <w:r>
        <w:rPr>
          <w:szCs w:val="18"/>
        </w:rPr>
        <w:t xml:space="preserve">Voluntary and Community sector – support and promote the third sector, provide facilities, advice services or volunteering </w:t>
      </w:r>
      <w:r w:rsidR="00DB06D3">
        <w:rPr>
          <w:szCs w:val="18"/>
        </w:rPr>
        <w:t>opportunities</w:t>
      </w:r>
      <w:r>
        <w:rPr>
          <w:szCs w:val="18"/>
        </w:rPr>
        <w:t xml:space="preserve"> to support a healthy and effective voluntary and local community sector.</w:t>
      </w:r>
    </w:p>
    <w:p w:rsidR="002F1AE2" w:rsidRPr="003B69E5" w:rsidRDefault="002A2F98" w:rsidP="003B69E5">
      <w:pPr>
        <w:numPr>
          <w:ilvl w:val="0"/>
          <w:numId w:val="21"/>
        </w:numPr>
        <w:ind w:hanging="421"/>
        <w:jc w:val="both"/>
        <w:rPr>
          <w:rFonts w:ascii="Calibri" w:hAnsi="Calibri" w:cs="Calibri"/>
          <w:sz w:val="22"/>
          <w:szCs w:val="18"/>
        </w:rPr>
      </w:pPr>
      <w:r w:rsidRPr="003B69E5">
        <w:rPr>
          <w:rFonts w:ascii="Calibri" w:hAnsi="Calibri" w:cs="Calibri"/>
          <w:sz w:val="22"/>
          <w:szCs w:val="18"/>
        </w:rPr>
        <w:t>Legal Compliance – ensuring that we are legally compliant at all times</w:t>
      </w:r>
      <w:r w:rsidR="002F1AE2" w:rsidRPr="003B69E5">
        <w:rPr>
          <w:rFonts w:ascii="Calibri" w:hAnsi="Calibri" w:cs="Calibri"/>
          <w:sz w:val="22"/>
          <w:szCs w:val="18"/>
        </w:rPr>
        <w:t>.</w:t>
      </w:r>
    </w:p>
    <w:p w:rsidR="002F1AE2" w:rsidRPr="003B69E5" w:rsidRDefault="002F1AE2" w:rsidP="003B69E5">
      <w:pPr>
        <w:ind w:left="720"/>
        <w:jc w:val="both"/>
        <w:rPr>
          <w:rFonts w:ascii="Calibri" w:hAnsi="Calibri" w:cs="Calibri"/>
          <w:sz w:val="22"/>
          <w:szCs w:val="18"/>
        </w:rPr>
      </w:pPr>
    </w:p>
    <w:p w:rsidR="000F37FE" w:rsidRPr="003B69E5" w:rsidRDefault="00944912" w:rsidP="00B8108E">
      <w:pPr>
        <w:tabs>
          <w:tab w:val="left" w:pos="0"/>
        </w:tabs>
        <w:ind w:hanging="426"/>
        <w:jc w:val="both"/>
        <w:rPr>
          <w:rFonts w:ascii="Calibri" w:hAnsi="Calibri" w:cs="Calibri"/>
          <w:b/>
          <w:sz w:val="22"/>
          <w:szCs w:val="18"/>
        </w:rPr>
      </w:pPr>
      <w:r>
        <w:rPr>
          <w:rFonts w:ascii="Calibri" w:hAnsi="Calibri" w:cs="Calibri"/>
          <w:sz w:val="22"/>
          <w:szCs w:val="18"/>
        </w:rPr>
        <w:t>3.</w:t>
      </w:r>
      <w:r>
        <w:rPr>
          <w:rFonts w:ascii="Calibri" w:hAnsi="Calibri" w:cs="Calibri"/>
          <w:sz w:val="22"/>
          <w:szCs w:val="18"/>
        </w:rPr>
        <w:tab/>
        <w:t>Responsible Procurement</w:t>
      </w:r>
      <w:r w:rsidR="002F1AE2" w:rsidRPr="003B69E5">
        <w:rPr>
          <w:rFonts w:ascii="Calibri" w:hAnsi="Calibri" w:cs="Calibri"/>
          <w:sz w:val="22"/>
          <w:szCs w:val="18"/>
        </w:rPr>
        <w:t xml:space="preserve"> is an integral part of our procurement process. It will drive</w:t>
      </w:r>
      <w:r>
        <w:rPr>
          <w:rFonts w:ascii="Calibri" w:hAnsi="Calibri" w:cs="Calibri"/>
          <w:sz w:val="22"/>
          <w:szCs w:val="18"/>
        </w:rPr>
        <w:t xml:space="preserve"> greater </w:t>
      </w:r>
      <w:r w:rsidR="002F1AE2" w:rsidRPr="003B69E5">
        <w:rPr>
          <w:rFonts w:ascii="Calibri" w:hAnsi="Calibri" w:cs="Calibri"/>
          <w:sz w:val="22"/>
          <w:szCs w:val="18"/>
        </w:rPr>
        <w:t>transparency</w:t>
      </w:r>
      <w:r>
        <w:rPr>
          <w:rFonts w:ascii="Calibri" w:hAnsi="Calibri" w:cs="Calibri"/>
          <w:sz w:val="22"/>
          <w:szCs w:val="18"/>
        </w:rPr>
        <w:t xml:space="preserve"> and t</w:t>
      </w:r>
      <w:r w:rsidR="000F37FE" w:rsidRPr="003B69E5">
        <w:rPr>
          <w:rFonts w:ascii="Calibri" w:hAnsi="Calibri" w:cs="Calibri"/>
          <w:sz w:val="22"/>
          <w:szCs w:val="18"/>
        </w:rPr>
        <w:t xml:space="preserve">hrough our approach we expect to </w:t>
      </w:r>
      <w:r w:rsidR="00AD1CB7">
        <w:rPr>
          <w:rFonts w:ascii="Calibri" w:hAnsi="Calibri" w:cs="Calibri"/>
          <w:sz w:val="22"/>
          <w:szCs w:val="18"/>
        </w:rPr>
        <w:t xml:space="preserve">deliver </w:t>
      </w:r>
      <w:r w:rsidR="000F37FE" w:rsidRPr="003B69E5">
        <w:rPr>
          <w:rFonts w:ascii="Calibri" w:hAnsi="Calibri" w:cs="Calibri"/>
          <w:sz w:val="22"/>
          <w:szCs w:val="18"/>
        </w:rPr>
        <w:t>the following benefits:</w:t>
      </w:r>
    </w:p>
    <w:p w:rsidR="00D87552" w:rsidRPr="003B69E5" w:rsidRDefault="00D87552" w:rsidP="003B69E5">
      <w:pPr>
        <w:jc w:val="both"/>
        <w:rPr>
          <w:rFonts w:ascii="Calibri" w:hAnsi="Calibri" w:cs="Calibri"/>
          <w:b/>
          <w:sz w:val="22"/>
          <w:szCs w:val="18"/>
        </w:rPr>
      </w:pPr>
    </w:p>
    <w:p w:rsidR="00B47100" w:rsidRPr="003B69E5" w:rsidRDefault="00CE70DF" w:rsidP="003B69E5">
      <w:pPr>
        <w:numPr>
          <w:ilvl w:val="0"/>
          <w:numId w:val="16"/>
        </w:numPr>
        <w:jc w:val="both"/>
        <w:rPr>
          <w:rFonts w:ascii="Calibri" w:hAnsi="Calibri" w:cs="Calibri"/>
          <w:sz w:val="22"/>
          <w:szCs w:val="22"/>
        </w:rPr>
      </w:pPr>
      <w:r w:rsidRPr="003B69E5">
        <w:rPr>
          <w:rFonts w:ascii="Calibri" w:hAnsi="Calibri" w:cs="Calibri"/>
          <w:sz w:val="22"/>
          <w:szCs w:val="22"/>
        </w:rPr>
        <w:t xml:space="preserve">Promote a </w:t>
      </w:r>
      <w:r w:rsidR="00944912">
        <w:rPr>
          <w:rFonts w:ascii="Calibri" w:hAnsi="Calibri" w:cs="Calibri"/>
          <w:sz w:val="22"/>
          <w:szCs w:val="22"/>
        </w:rPr>
        <w:t>d</w:t>
      </w:r>
      <w:r w:rsidR="00B47100" w:rsidRPr="003B69E5">
        <w:rPr>
          <w:rFonts w:ascii="Calibri" w:hAnsi="Calibri" w:cs="Calibri"/>
          <w:sz w:val="22"/>
          <w:szCs w:val="22"/>
        </w:rPr>
        <w:t xml:space="preserve">iverse supply base </w:t>
      </w:r>
      <w:r w:rsidR="00AD1CB7">
        <w:rPr>
          <w:rFonts w:ascii="Calibri" w:hAnsi="Calibri" w:cs="Calibri"/>
          <w:sz w:val="22"/>
          <w:szCs w:val="22"/>
        </w:rPr>
        <w:t>–</w:t>
      </w:r>
      <w:r w:rsidR="00B47100" w:rsidRPr="003B69E5">
        <w:rPr>
          <w:rFonts w:ascii="Calibri" w:hAnsi="Calibri" w:cs="Calibri"/>
          <w:sz w:val="22"/>
          <w:szCs w:val="22"/>
        </w:rPr>
        <w:t xml:space="preserve"> </w:t>
      </w:r>
      <w:r w:rsidR="00AD1CB7">
        <w:rPr>
          <w:rFonts w:ascii="Calibri" w:hAnsi="Calibri" w:cs="Calibri"/>
          <w:sz w:val="22"/>
          <w:szCs w:val="22"/>
        </w:rPr>
        <w:t>We w</w:t>
      </w:r>
      <w:r w:rsidR="00B47100" w:rsidRPr="003B69E5">
        <w:rPr>
          <w:rFonts w:ascii="Calibri" w:hAnsi="Calibri" w:cs="Calibri"/>
          <w:sz w:val="22"/>
          <w:szCs w:val="22"/>
        </w:rPr>
        <w:t xml:space="preserve">elcome business from a </w:t>
      </w:r>
      <w:r w:rsidR="002F1AE2" w:rsidRPr="003B69E5">
        <w:rPr>
          <w:rFonts w:ascii="Calibri" w:hAnsi="Calibri" w:cs="Calibri"/>
          <w:sz w:val="22"/>
          <w:szCs w:val="22"/>
        </w:rPr>
        <w:t>broad</w:t>
      </w:r>
      <w:r w:rsidR="00B47100" w:rsidRPr="003B69E5">
        <w:rPr>
          <w:rFonts w:ascii="Calibri" w:hAnsi="Calibri" w:cs="Calibri"/>
          <w:sz w:val="22"/>
          <w:szCs w:val="22"/>
        </w:rPr>
        <w:t xml:space="preserve"> range of suppliers in order to develop and stimulate a varied and competitive marketplace.</w:t>
      </w:r>
    </w:p>
    <w:p w:rsidR="00B47100" w:rsidRPr="003B69E5" w:rsidRDefault="00B47100" w:rsidP="003B69E5">
      <w:pPr>
        <w:numPr>
          <w:ilvl w:val="0"/>
          <w:numId w:val="16"/>
        </w:numPr>
        <w:ind w:right="-199"/>
        <w:jc w:val="both"/>
        <w:rPr>
          <w:rFonts w:ascii="Calibri" w:hAnsi="Calibri" w:cs="Calibri"/>
          <w:b/>
          <w:sz w:val="22"/>
          <w:szCs w:val="22"/>
        </w:rPr>
      </w:pPr>
      <w:r w:rsidRPr="003B69E5">
        <w:rPr>
          <w:rFonts w:ascii="Calibri" w:hAnsi="Calibri" w:cs="Calibri"/>
          <w:sz w:val="22"/>
          <w:szCs w:val="22"/>
        </w:rPr>
        <w:t>Fair employment practices - Promot</w:t>
      </w:r>
      <w:r w:rsidR="00B8108E">
        <w:rPr>
          <w:rFonts w:ascii="Calibri" w:hAnsi="Calibri" w:cs="Calibri"/>
          <w:sz w:val="22"/>
          <w:szCs w:val="22"/>
        </w:rPr>
        <w:t>e</w:t>
      </w:r>
      <w:r w:rsidRPr="003B69E5">
        <w:rPr>
          <w:rFonts w:ascii="Calibri" w:hAnsi="Calibri" w:cs="Calibri"/>
          <w:sz w:val="22"/>
          <w:szCs w:val="22"/>
        </w:rPr>
        <w:t xml:space="preserve"> fair employment and labour practices, </w:t>
      </w:r>
      <w:r w:rsidR="00944912">
        <w:rPr>
          <w:rFonts w:ascii="Calibri" w:hAnsi="Calibri" w:cs="Calibri"/>
          <w:sz w:val="22"/>
          <w:szCs w:val="22"/>
        </w:rPr>
        <w:t xml:space="preserve">workforce welfare (including the adoption of a fair living wage), </w:t>
      </w:r>
      <w:r w:rsidRPr="003B69E5">
        <w:rPr>
          <w:rFonts w:ascii="Calibri" w:hAnsi="Calibri" w:cs="Calibri"/>
          <w:sz w:val="22"/>
          <w:szCs w:val="22"/>
        </w:rPr>
        <w:t xml:space="preserve">supporting non-discrimination with regard to ethnic origin, nationality, marital status, sexual preference, </w:t>
      </w:r>
      <w:r w:rsidR="008260EC" w:rsidRPr="003B69E5">
        <w:rPr>
          <w:rFonts w:ascii="Calibri" w:hAnsi="Calibri" w:cs="Calibri"/>
          <w:sz w:val="22"/>
          <w:szCs w:val="22"/>
        </w:rPr>
        <w:t xml:space="preserve">membership of </w:t>
      </w:r>
      <w:r w:rsidRPr="003B69E5">
        <w:rPr>
          <w:rFonts w:ascii="Calibri" w:hAnsi="Calibri" w:cs="Calibri"/>
          <w:sz w:val="22"/>
          <w:szCs w:val="22"/>
        </w:rPr>
        <w:t>trade union</w:t>
      </w:r>
      <w:r w:rsidR="00192C3F" w:rsidRPr="003B69E5">
        <w:rPr>
          <w:rFonts w:ascii="Calibri" w:hAnsi="Calibri" w:cs="Calibri"/>
          <w:sz w:val="22"/>
          <w:szCs w:val="22"/>
        </w:rPr>
        <w:t>/other</w:t>
      </w:r>
      <w:r w:rsidR="008260EC" w:rsidRPr="003B69E5">
        <w:rPr>
          <w:rFonts w:ascii="Calibri" w:hAnsi="Calibri" w:cs="Calibri"/>
          <w:sz w:val="22"/>
          <w:szCs w:val="22"/>
        </w:rPr>
        <w:t xml:space="preserve"> </w:t>
      </w:r>
      <w:r w:rsidR="00944912">
        <w:rPr>
          <w:rFonts w:ascii="Calibri" w:hAnsi="Calibri" w:cs="Calibri"/>
          <w:sz w:val="22"/>
          <w:szCs w:val="22"/>
        </w:rPr>
        <w:t>similar</w:t>
      </w:r>
      <w:r w:rsidR="007C26A2" w:rsidRPr="003B69E5">
        <w:rPr>
          <w:rFonts w:ascii="Calibri" w:hAnsi="Calibri" w:cs="Calibri"/>
          <w:sz w:val="22"/>
          <w:szCs w:val="22"/>
        </w:rPr>
        <w:t xml:space="preserve"> </w:t>
      </w:r>
      <w:r w:rsidR="00192C3F" w:rsidRPr="003B69E5">
        <w:rPr>
          <w:rFonts w:ascii="Calibri" w:hAnsi="Calibri" w:cs="Calibri"/>
          <w:sz w:val="22"/>
          <w:szCs w:val="22"/>
        </w:rPr>
        <w:t xml:space="preserve"> bodies</w:t>
      </w:r>
      <w:r w:rsidRPr="003B69E5">
        <w:rPr>
          <w:rFonts w:ascii="Calibri" w:hAnsi="Calibri" w:cs="Calibri"/>
          <w:sz w:val="22"/>
          <w:szCs w:val="22"/>
        </w:rPr>
        <w:t xml:space="preserve"> , religion, gender, disability, age or political affiliation</w:t>
      </w:r>
      <w:r w:rsidRPr="003B69E5">
        <w:rPr>
          <w:rFonts w:ascii="Calibri" w:hAnsi="Calibri" w:cs="Calibri"/>
          <w:b/>
          <w:sz w:val="22"/>
          <w:szCs w:val="22"/>
        </w:rPr>
        <w:t>.</w:t>
      </w:r>
    </w:p>
    <w:p w:rsidR="000B5201" w:rsidRPr="003B69E5" w:rsidRDefault="00CE70DF" w:rsidP="00F532CB">
      <w:pPr>
        <w:numPr>
          <w:ilvl w:val="0"/>
          <w:numId w:val="16"/>
        </w:numPr>
        <w:jc w:val="both"/>
        <w:rPr>
          <w:rFonts w:ascii="Calibri" w:hAnsi="Calibri" w:cs="Calibri"/>
          <w:sz w:val="22"/>
          <w:szCs w:val="22"/>
        </w:rPr>
      </w:pPr>
      <w:r w:rsidRPr="003B69E5">
        <w:rPr>
          <w:rFonts w:ascii="Calibri" w:hAnsi="Calibri" w:cs="Calibri"/>
          <w:sz w:val="22"/>
          <w:szCs w:val="22"/>
        </w:rPr>
        <w:t xml:space="preserve">Promote </w:t>
      </w:r>
      <w:r w:rsidR="000B5201" w:rsidRPr="003B69E5">
        <w:rPr>
          <w:rFonts w:ascii="Calibri" w:hAnsi="Calibri" w:cs="Calibri"/>
          <w:sz w:val="22"/>
          <w:szCs w:val="22"/>
        </w:rPr>
        <w:t>Ethical sourcing</w:t>
      </w:r>
      <w:r w:rsidRPr="003B69E5">
        <w:rPr>
          <w:rFonts w:ascii="Calibri" w:hAnsi="Calibri" w:cs="Calibri"/>
          <w:sz w:val="22"/>
          <w:szCs w:val="22"/>
        </w:rPr>
        <w:t xml:space="preserve"> practices</w:t>
      </w:r>
      <w:r w:rsidR="000B5201" w:rsidRPr="003B69E5">
        <w:rPr>
          <w:rFonts w:ascii="Calibri" w:hAnsi="Calibri" w:cs="Calibri"/>
          <w:sz w:val="22"/>
          <w:szCs w:val="22"/>
        </w:rPr>
        <w:t xml:space="preserve"> </w:t>
      </w:r>
      <w:r w:rsidR="00734ACD" w:rsidRPr="003B69E5">
        <w:rPr>
          <w:rFonts w:ascii="Calibri" w:hAnsi="Calibri" w:cs="Calibri"/>
          <w:sz w:val="22"/>
          <w:szCs w:val="22"/>
        </w:rPr>
        <w:t>–</w:t>
      </w:r>
      <w:r w:rsidR="000B5201" w:rsidRPr="003B69E5">
        <w:rPr>
          <w:rFonts w:ascii="Calibri" w:hAnsi="Calibri" w:cs="Calibri"/>
          <w:sz w:val="22"/>
          <w:szCs w:val="22"/>
        </w:rPr>
        <w:t xml:space="preserve"> </w:t>
      </w:r>
      <w:r w:rsidR="00734ACD" w:rsidRPr="003B69E5">
        <w:rPr>
          <w:rFonts w:ascii="Calibri" w:hAnsi="Calibri" w:cs="Calibri"/>
          <w:sz w:val="22"/>
          <w:szCs w:val="22"/>
        </w:rPr>
        <w:t>We will</w:t>
      </w:r>
      <w:r w:rsidR="005B4284">
        <w:rPr>
          <w:rFonts w:ascii="Calibri" w:hAnsi="Calibri" w:cs="Calibri"/>
          <w:sz w:val="22"/>
          <w:szCs w:val="22"/>
        </w:rPr>
        <w:t xml:space="preserve"> seek to</w:t>
      </w:r>
      <w:r w:rsidR="00734ACD" w:rsidRPr="003B69E5">
        <w:rPr>
          <w:rFonts w:ascii="Calibri" w:hAnsi="Calibri" w:cs="Calibri"/>
          <w:sz w:val="22"/>
          <w:szCs w:val="22"/>
        </w:rPr>
        <w:t xml:space="preserve"> w</w:t>
      </w:r>
      <w:r w:rsidR="000B5201" w:rsidRPr="003B69E5">
        <w:rPr>
          <w:rFonts w:ascii="Calibri" w:hAnsi="Calibri" w:cs="Calibri"/>
          <w:sz w:val="22"/>
          <w:szCs w:val="22"/>
        </w:rPr>
        <w:t>ork with suppliers who have developed ethical sourcing practices, so as to ensure that suppliers are not engaged in forced labour, unsafe working conditions, child labour, inhumane treatment, unfair or excessive working hours and discrimination.</w:t>
      </w:r>
    </w:p>
    <w:p w:rsidR="000B5201" w:rsidRPr="003B69E5" w:rsidRDefault="00CE70DF" w:rsidP="000B5201">
      <w:pPr>
        <w:numPr>
          <w:ilvl w:val="0"/>
          <w:numId w:val="16"/>
        </w:numPr>
        <w:jc w:val="both"/>
        <w:rPr>
          <w:rFonts w:ascii="Calibri" w:hAnsi="Calibri" w:cs="Calibri"/>
          <w:sz w:val="22"/>
          <w:szCs w:val="22"/>
        </w:rPr>
      </w:pPr>
      <w:r w:rsidRPr="003B69E5">
        <w:rPr>
          <w:rFonts w:ascii="Calibri" w:hAnsi="Calibri" w:cs="Calibri"/>
          <w:sz w:val="22"/>
          <w:szCs w:val="22"/>
        </w:rPr>
        <w:t>Promote</w:t>
      </w:r>
      <w:r w:rsidR="00B420DE" w:rsidRPr="003B69E5">
        <w:rPr>
          <w:rFonts w:ascii="Calibri" w:hAnsi="Calibri" w:cs="Calibri"/>
          <w:sz w:val="22"/>
          <w:szCs w:val="22"/>
        </w:rPr>
        <w:t xml:space="preserve"> Safe,</w:t>
      </w:r>
      <w:r w:rsidRPr="003B69E5">
        <w:rPr>
          <w:rFonts w:ascii="Calibri" w:hAnsi="Calibri" w:cs="Calibri"/>
          <w:sz w:val="22"/>
          <w:szCs w:val="22"/>
        </w:rPr>
        <w:t xml:space="preserve"> </w:t>
      </w:r>
      <w:r w:rsidR="000B5201" w:rsidRPr="003B69E5">
        <w:rPr>
          <w:rFonts w:ascii="Calibri" w:hAnsi="Calibri" w:cs="Calibri"/>
          <w:sz w:val="22"/>
          <w:szCs w:val="22"/>
        </w:rPr>
        <w:t>Environmental</w:t>
      </w:r>
      <w:r w:rsidR="00115849" w:rsidRPr="003B69E5">
        <w:rPr>
          <w:rFonts w:ascii="Calibri" w:hAnsi="Calibri" w:cs="Calibri"/>
          <w:sz w:val="22"/>
          <w:szCs w:val="22"/>
        </w:rPr>
        <w:t xml:space="preserve"> and S</w:t>
      </w:r>
      <w:r w:rsidR="000B5201" w:rsidRPr="003B69E5">
        <w:rPr>
          <w:rFonts w:ascii="Calibri" w:hAnsi="Calibri" w:cs="Calibri"/>
          <w:sz w:val="22"/>
          <w:szCs w:val="22"/>
        </w:rPr>
        <w:t>ustainability</w:t>
      </w:r>
      <w:r w:rsidR="00B420DE" w:rsidRPr="003B69E5">
        <w:rPr>
          <w:rFonts w:ascii="Calibri" w:hAnsi="Calibri" w:cs="Calibri"/>
          <w:sz w:val="22"/>
          <w:szCs w:val="22"/>
        </w:rPr>
        <w:t xml:space="preserve"> practices</w:t>
      </w:r>
      <w:r w:rsidR="000B5201" w:rsidRPr="003B69E5">
        <w:rPr>
          <w:rFonts w:ascii="Calibri" w:hAnsi="Calibri" w:cs="Calibri"/>
          <w:sz w:val="22"/>
          <w:szCs w:val="22"/>
        </w:rPr>
        <w:t xml:space="preserve"> - TfGM will ensure that a balanced consideration of </w:t>
      </w:r>
      <w:r w:rsidR="00944912">
        <w:rPr>
          <w:rFonts w:ascii="Calibri" w:hAnsi="Calibri" w:cs="Calibri"/>
          <w:sz w:val="22"/>
          <w:szCs w:val="22"/>
        </w:rPr>
        <w:t xml:space="preserve">appropriate </w:t>
      </w:r>
      <w:r w:rsidR="000B5201" w:rsidRPr="003B69E5">
        <w:rPr>
          <w:rFonts w:ascii="Calibri" w:hAnsi="Calibri" w:cs="Calibri"/>
          <w:sz w:val="22"/>
          <w:szCs w:val="22"/>
        </w:rPr>
        <w:t>environmental</w:t>
      </w:r>
      <w:r w:rsidR="00115849" w:rsidRPr="003B69E5">
        <w:rPr>
          <w:rFonts w:ascii="Calibri" w:hAnsi="Calibri" w:cs="Calibri"/>
          <w:sz w:val="22"/>
          <w:szCs w:val="22"/>
        </w:rPr>
        <w:t>, safety</w:t>
      </w:r>
      <w:r w:rsidR="000B5201" w:rsidRPr="003B69E5">
        <w:rPr>
          <w:rFonts w:ascii="Calibri" w:hAnsi="Calibri" w:cs="Calibri"/>
          <w:sz w:val="22"/>
          <w:szCs w:val="22"/>
        </w:rPr>
        <w:t xml:space="preserve"> and economic </w:t>
      </w:r>
      <w:r w:rsidR="00944912">
        <w:rPr>
          <w:rFonts w:ascii="Calibri" w:hAnsi="Calibri" w:cs="Calibri"/>
          <w:sz w:val="22"/>
          <w:szCs w:val="22"/>
        </w:rPr>
        <w:t>issues</w:t>
      </w:r>
      <w:r w:rsidR="0066187E">
        <w:rPr>
          <w:rFonts w:ascii="Calibri" w:hAnsi="Calibri" w:cs="Calibri"/>
          <w:sz w:val="22"/>
          <w:szCs w:val="22"/>
        </w:rPr>
        <w:t>.</w:t>
      </w:r>
      <w:r w:rsidR="000B5201" w:rsidRPr="003B69E5">
        <w:rPr>
          <w:rFonts w:ascii="Calibri" w:hAnsi="Calibri" w:cs="Calibri"/>
          <w:sz w:val="22"/>
          <w:szCs w:val="22"/>
        </w:rPr>
        <w:t xml:space="preserve"> TfGM will seek to reduce waste, reduce carbon emissions, procure products with recycled content and low embodied carbon</w:t>
      </w:r>
      <w:r w:rsidR="00944912">
        <w:rPr>
          <w:rFonts w:ascii="Calibri" w:hAnsi="Calibri" w:cs="Calibri"/>
          <w:sz w:val="22"/>
          <w:szCs w:val="22"/>
        </w:rPr>
        <w:t xml:space="preserve"> and </w:t>
      </w:r>
      <w:r w:rsidR="000B5201" w:rsidRPr="003B69E5">
        <w:rPr>
          <w:rFonts w:ascii="Calibri" w:hAnsi="Calibri" w:cs="Calibri"/>
          <w:sz w:val="22"/>
          <w:szCs w:val="22"/>
        </w:rPr>
        <w:t>reduce negative impacts on biodiversity</w:t>
      </w:r>
      <w:r w:rsidR="0066187E" w:rsidRPr="003B69E5">
        <w:rPr>
          <w:rFonts w:ascii="Calibri" w:hAnsi="Calibri" w:cs="Calibri"/>
          <w:sz w:val="22"/>
          <w:szCs w:val="22"/>
        </w:rPr>
        <w:t>.</w:t>
      </w:r>
    </w:p>
    <w:p w:rsidR="00192C3F" w:rsidRPr="003B69E5" w:rsidRDefault="00192C3F" w:rsidP="000B5201">
      <w:pPr>
        <w:numPr>
          <w:ilvl w:val="0"/>
          <w:numId w:val="16"/>
        </w:numPr>
        <w:jc w:val="both"/>
        <w:rPr>
          <w:rFonts w:ascii="Calibri" w:hAnsi="Calibri" w:cs="Calibri"/>
          <w:sz w:val="22"/>
          <w:szCs w:val="22"/>
        </w:rPr>
      </w:pPr>
      <w:r w:rsidRPr="003B69E5">
        <w:rPr>
          <w:rFonts w:ascii="Calibri" w:hAnsi="Calibri" w:cs="Calibri"/>
          <w:sz w:val="22"/>
          <w:szCs w:val="22"/>
        </w:rPr>
        <w:t>Continuous development of our suppler base through offered support</w:t>
      </w:r>
      <w:r w:rsidR="00944912">
        <w:rPr>
          <w:rFonts w:ascii="Calibri" w:hAnsi="Calibri" w:cs="Calibri"/>
          <w:sz w:val="22"/>
          <w:szCs w:val="22"/>
        </w:rPr>
        <w:t>, monitoring</w:t>
      </w:r>
      <w:r w:rsidRPr="003B69E5">
        <w:rPr>
          <w:rFonts w:ascii="Calibri" w:hAnsi="Calibri" w:cs="Calibri"/>
          <w:sz w:val="22"/>
          <w:szCs w:val="22"/>
        </w:rPr>
        <w:t xml:space="preserve"> and</w:t>
      </w:r>
      <w:r w:rsidR="00944912">
        <w:rPr>
          <w:rFonts w:ascii="Calibri" w:hAnsi="Calibri" w:cs="Calibri"/>
          <w:sz w:val="22"/>
          <w:szCs w:val="22"/>
        </w:rPr>
        <w:t xml:space="preserve">, where appropriate, </w:t>
      </w:r>
      <w:r w:rsidRPr="003B69E5">
        <w:rPr>
          <w:rFonts w:ascii="Calibri" w:hAnsi="Calibri" w:cs="Calibri"/>
          <w:sz w:val="22"/>
          <w:szCs w:val="22"/>
        </w:rPr>
        <w:t>audit reviews.</w:t>
      </w:r>
    </w:p>
    <w:p w:rsidR="00D87552" w:rsidRPr="003B69E5" w:rsidRDefault="00D87552" w:rsidP="000B5201">
      <w:pPr>
        <w:ind w:left="720"/>
        <w:jc w:val="both"/>
        <w:rPr>
          <w:rFonts w:ascii="Calibri" w:hAnsi="Calibri" w:cs="Calibri"/>
          <w:sz w:val="22"/>
          <w:szCs w:val="22"/>
        </w:rPr>
      </w:pPr>
    </w:p>
    <w:p w:rsidR="00177183" w:rsidRPr="003B69E5" w:rsidRDefault="00177183" w:rsidP="00FE028F">
      <w:pPr>
        <w:jc w:val="both"/>
        <w:rPr>
          <w:rFonts w:ascii="Calibri" w:hAnsi="Calibri" w:cs="Calibri"/>
          <w:sz w:val="22"/>
          <w:szCs w:val="22"/>
        </w:rPr>
      </w:pPr>
    </w:p>
    <w:p w:rsidR="00E35169" w:rsidRDefault="00944912" w:rsidP="001248C7">
      <w:pPr>
        <w:ind w:hanging="426"/>
        <w:jc w:val="both"/>
        <w:rPr>
          <w:rFonts w:ascii="Calibri" w:hAnsi="Calibri" w:cs="Calibri"/>
          <w:sz w:val="22"/>
          <w:szCs w:val="22"/>
        </w:rPr>
      </w:pPr>
      <w:r>
        <w:rPr>
          <w:rFonts w:ascii="Calibri" w:hAnsi="Calibri" w:cs="Calibri"/>
          <w:sz w:val="22"/>
          <w:szCs w:val="22"/>
        </w:rPr>
        <w:t>4.</w:t>
      </w:r>
      <w:r>
        <w:rPr>
          <w:rFonts w:ascii="Calibri" w:hAnsi="Calibri" w:cs="Calibri"/>
          <w:sz w:val="22"/>
          <w:szCs w:val="22"/>
        </w:rPr>
        <w:tab/>
      </w:r>
      <w:r w:rsidR="00F21E3A" w:rsidRPr="003B69E5">
        <w:rPr>
          <w:rFonts w:ascii="Calibri" w:hAnsi="Calibri" w:cs="Calibri"/>
          <w:sz w:val="22"/>
          <w:szCs w:val="22"/>
        </w:rPr>
        <w:t>TfGM</w:t>
      </w:r>
      <w:r w:rsidR="00E35169" w:rsidRPr="003B69E5">
        <w:rPr>
          <w:rFonts w:ascii="Calibri" w:hAnsi="Calibri" w:cs="Calibri"/>
          <w:sz w:val="22"/>
          <w:szCs w:val="22"/>
        </w:rPr>
        <w:t xml:space="preserve"> wishes to work actively, and in partnership, with its </w:t>
      </w:r>
      <w:r w:rsidR="00665B95" w:rsidRPr="003B69E5">
        <w:rPr>
          <w:rFonts w:ascii="Calibri" w:hAnsi="Calibri" w:cs="Calibri"/>
          <w:sz w:val="22"/>
          <w:szCs w:val="22"/>
        </w:rPr>
        <w:t>s</w:t>
      </w:r>
      <w:r w:rsidR="00E35169" w:rsidRPr="003B69E5">
        <w:rPr>
          <w:rFonts w:ascii="Calibri" w:hAnsi="Calibri" w:cs="Calibri"/>
          <w:sz w:val="22"/>
          <w:szCs w:val="22"/>
        </w:rPr>
        <w:t xml:space="preserve">uppliers to develop and embed </w:t>
      </w:r>
      <w:r w:rsidR="000C16AC" w:rsidRPr="003B69E5">
        <w:rPr>
          <w:rFonts w:ascii="Calibri" w:hAnsi="Calibri" w:cs="Calibri"/>
          <w:sz w:val="22"/>
          <w:szCs w:val="22"/>
        </w:rPr>
        <w:t xml:space="preserve">a </w:t>
      </w:r>
      <w:r w:rsidR="00103ED2" w:rsidRPr="003B69E5">
        <w:rPr>
          <w:rFonts w:ascii="Calibri" w:hAnsi="Calibri" w:cs="Calibri"/>
          <w:sz w:val="22"/>
          <w:szCs w:val="22"/>
        </w:rPr>
        <w:t>responsible</w:t>
      </w:r>
      <w:r w:rsidR="00E35169" w:rsidRPr="003B69E5">
        <w:rPr>
          <w:rFonts w:ascii="Calibri" w:hAnsi="Calibri" w:cs="Calibri"/>
          <w:sz w:val="22"/>
          <w:szCs w:val="22"/>
        </w:rPr>
        <w:t xml:space="preserve"> </w:t>
      </w:r>
      <w:r w:rsidR="000C16AC" w:rsidRPr="003B69E5">
        <w:rPr>
          <w:rFonts w:ascii="Calibri" w:hAnsi="Calibri" w:cs="Calibri"/>
          <w:sz w:val="22"/>
          <w:szCs w:val="22"/>
        </w:rPr>
        <w:t xml:space="preserve">approach to the </w:t>
      </w:r>
      <w:r w:rsidR="00E35169" w:rsidRPr="003B69E5">
        <w:rPr>
          <w:rFonts w:ascii="Calibri" w:hAnsi="Calibri" w:cs="Calibri"/>
          <w:sz w:val="22"/>
          <w:szCs w:val="22"/>
        </w:rPr>
        <w:t xml:space="preserve">principles </w:t>
      </w:r>
      <w:r w:rsidR="00877A63" w:rsidRPr="003B69E5">
        <w:rPr>
          <w:rFonts w:ascii="Calibri" w:hAnsi="Calibri" w:cs="Calibri"/>
          <w:sz w:val="22"/>
          <w:szCs w:val="22"/>
        </w:rPr>
        <w:t>in line with the above aims.</w:t>
      </w:r>
      <w:r w:rsidR="006C06B4" w:rsidRPr="003B69E5">
        <w:rPr>
          <w:rFonts w:ascii="Calibri" w:hAnsi="Calibri" w:cs="Calibri"/>
          <w:sz w:val="22"/>
          <w:szCs w:val="22"/>
        </w:rPr>
        <w:t xml:space="preserve"> We will demonstrate this by</w:t>
      </w:r>
      <w:r w:rsidR="009E2148" w:rsidRPr="003B69E5">
        <w:rPr>
          <w:rFonts w:ascii="Calibri" w:hAnsi="Calibri" w:cs="Calibri"/>
          <w:sz w:val="22"/>
          <w:szCs w:val="22"/>
        </w:rPr>
        <w:t xml:space="preserve"> ensuring our procurement activities include </w:t>
      </w:r>
      <w:r w:rsidR="00115849" w:rsidRPr="003B69E5">
        <w:rPr>
          <w:rFonts w:ascii="Calibri" w:hAnsi="Calibri" w:cs="Calibri"/>
          <w:sz w:val="22"/>
          <w:szCs w:val="22"/>
        </w:rPr>
        <w:t xml:space="preserve">the </w:t>
      </w:r>
      <w:r w:rsidR="001248C7">
        <w:rPr>
          <w:rFonts w:ascii="Calibri" w:hAnsi="Calibri" w:cs="Calibri"/>
          <w:sz w:val="22"/>
          <w:szCs w:val="22"/>
        </w:rPr>
        <w:t xml:space="preserve">relative </w:t>
      </w:r>
      <w:r w:rsidR="009E2148" w:rsidRPr="003B69E5">
        <w:rPr>
          <w:rFonts w:ascii="Calibri" w:hAnsi="Calibri" w:cs="Calibri"/>
          <w:sz w:val="22"/>
          <w:szCs w:val="22"/>
        </w:rPr>
        <w:t>element</w:t>
      </w:r>
      <w:r w:rsidR="00C45C74" w:rsidRPr="003B69E5">
        <w:rPr>
          <w:rFonts w:ascii="Calibri" w:hAnsi="Calibri" w:cs="Calibri"/>
          <w:sz w:val="22"/>
          <w:szCs w:val="22"/>
        </w:rPr>
        <w:t>s</w:t>
      </w:r>
      <w:r w:rsidR="009E2148" w:rsidRPr="003B69E5">
        <w:rPr>
          <w:rFonts w:ascii="Calibri" w:hAnsi="Calibri" w:cs="Calibri"/>
          <w:sz w:val="22"/>
          <w:szCs w:val="22"/>
        </w:rPr>
        <w:t xml:space="preserve"> of this</w:t>
      </w:r>
      <w:r w:rsidR="002A2F98" w:rsidRPr="003B69E5">
        <w:rPr>
          <w:rFonts w:ascii="Calibri" w:hAnsi="Calibri" w:cs="Calibri"/>
          <w:sz w:val="22"/>
          <w:szCs w:val="22"/>
        </w:rPr>
        <w:t xml:space="preserve"> </w:t>
      </w:r>
      <w:r w:rsidR="00F35131" w:rsidRPr="003B69E5">
        <w:rPr>
          <w:rFonts w:ascii="Calibri" w:hAnsi="Calibri" w:cs="Calibri"/>
          <w:sz w:val="22"/>
          <w:szCs w:val="22"/>
        </w:rPr>
        <w:t>Charter</w:t>
      </w:r>
      <w:r w:rsidR="009E2148" w:rsidRPr="003B69E5">
        <w:rPr>
          <w:rFonts w:ascii="Calibri" w:hAnsi="Calibri" w:cs="Calibri"/>
          <w:sz w:val="22"/>
          <w:szCs w:val="22"/>
        </w:rPr>
        <w:t>.</w:t>
      </w:r>
    </w:p>
    <w:p w:rsidR="001248C7" w:rsidRDefault="001248C7" w:rsidP="001248C7">
      <w:pPr>
        <w:ind w:hanging="426"/>
        <w:jc w:val="both"/>
        <w:rPr>
          <w:rFonts w:ascii="Calibri" w:hAnsi="Calibri" w:cs="Calibri"/>
          <w:sz w:val="22"/>
          <w:szCs w:val="22"/>
        </w:rPr>
      </w:pPr>
    </w:p>
    <w:p w:rsidR="001248C7" w:rsidRDefault="001248C7" w:rsidP="001248C7">
      <w:pPr>
        <w:ind w:hanging="426"/>
        <w:jc w:val="both"/>
        <w:rPr>
          <w:rFonts w:ascii="Calibri" w:hAnsi="Calibri" w:cs="Calibri"/>
          <w:sz w:val="22"/>
          <w:szCs w:val="22"/>
        </w:rPr>
      </w:pPr>
    </w:p>
    <w:p w:rsidR="001248C7" w:rsidRDefault="001248C7" w:rsidP="001248C7">
      <w:pPr>
        <w:ind w:hanging="426"/>
        <w:jc w:val="both"/>
        <w:rPr>
          <w:rFonts w:ascii="Calibri" w:hAnsi="Calibri" w:cs="Calibri"/>
          <w:sz w:val="22"/>
          <w:szCs w:val="22"/>
        </w:rPr>
      </w:pPr>
    </w:p>
    <w:p w:rsidR="001248C7" w:rsidRPr="003B69E5" w:rsidRDefault="001248C7" w:rsidP="001248C7">
      <w:pPr>
        <w:ind w:hanging="426"/>
        <w:jc w:val="both"/>
        <w:rPr>
          <w:rFonts w:ascii="Calibri" w:hAnsi="Calibri" w:cs="Calibri"/>
          <w:sz w:val="22"/>
          <w:szCs w:val="22"/>
        </w:rPr>
      </w:pPr>
    </w:p>
    <w:p w:rsidR="00877A63" w:rsidRPr="00803005" w:rsidRDefault="00B420DE" w:rsidP="00E80366">
      <w:pPr>
        <w:jc w:val="both"/>
        <w:rPr>
          <w:rFonts w:ascii="Calibri" w:hAnsi="Calibri" w:cs="Calibri"/>
          <w:sz w:val="18"/>
          <w:szCs w:val="18"/>
        </w:rPr>
      </w:pPr>
      <w:r w:rsidRPr="00803005">
        <w:rPr>
          <w:rFonts w:ascii="Calibri" w:hAnsi="Calibri" w:cs="Calibri"/>
          <w:sz w:val="18"/>
          <w:szCs w:val="18"/>
        </w:rPr>
        <w:br w:type="page"/>
      </w:r>
    </w:p>
    <w:p w:rsidR="001248C7" w:rsidRPr="00B6065B" w:rsidRDefault="001248C7" w:rsidP="001248C7">
      <w:pPr>
        <w:jc w:val="center"/>
        <w:rPr>
          <w:rFonts w:ascii="Calibri" w:hAnsi="Calibri" w:cs="Calibri"/>
          <w:b/>
          <w:sz w:val="28"/>
          <w:u w:val="single"/>
        </w:rPr>
      </w:pPr>
      <w:r w:rsidRPr="00B6065B">
        <w:rPr>
          <w:rFonts w:ascii="Calibri" w:hAnsi="Calibri" w:cs="Calibri"/>
          <w:b/>
          <w:sz w:val="28"/>
          <w:u w:val="single"/>
        </w:rPr>
        <w:t>Responsible Procurement: Social Value Charter</w:t>
      </w:r>
    </w:p>
    <w:p w:rsidR="001248C7" w:rsidRPr="00AD1CB7" w:rsidRDefault="001248C7" w:rsidP="00E51740">
      <w:pPr>
        <w:jc w:val="center"/>
        <w:rPr>
          <w:rFonts w:ascii="Calibri" w:hAnsi="Calibri" w:cs="Calibri"/>
          <w:b/>
          <w:u w:val="single"/>
        </w:rPr>
      </w:pPr>
    </w:p>
    <w:p w:rsidR="00ED301A" w:rsidRPr="00B8108E" w:rsidRDefault="00ED301A" w:rsidP="00E51740">
      <w:pPr>
        <w:jc w:val="center"/>
        <w:rPr>
          <w:rFonts w:ascii="Calibri" w:hAnsi="Calibri" w:cs="Calibri"/>
          <w:b/>
          <w:u w:val="single"/>
        </w:rPr>
      </w:pPr>
      <w:r w:rsidRPr="00B8108E">
        <w:rPr>
          <w:rFonts w:ascii="Calibri" w:hAnsi="Calibri" w:cs="Calibri"/>
          <w:b/>
          <w:u w:val="single"/>
        </w:rPr>
        <w:t>Supplier Commitments:</w:t>
      </w:r>
    </w:p>
    <w:p w:rsidR="00FF5AC3" w:rsidRPr="00B8108E" w:rsidRDefault="00FF5AC3" w:rsidP="00E51740">
      <w:pPr>
        <w:jc w:val="center"/>
        <w:rPr>
          <w:rFonts w:ascii="Calibri" w:hAnsi="Calibri" w:cs="Calibri"/>
          <w:b/>
          <w:sz w:val="18"/>
          <w:szCs w:val="18"/>
          <w:u w:val="single"/>
        </w:rPr>
      </w:pPr>
    </w:p>
    <w:p w:rsidR="00FF5AC3" w:rsidRPr="00B8108E" w:rsidRDefault="00FF5AC3" w:rsidP="00E51740">
      <w:pPr>
        <w:jc w:val="center"/>
        <w:rPr>
          <w:rFonts w:ascii="Calibri" w:hAnsi="Calibri" w:cs="Calibri"/>
          <w:b/>
          <w:sz w:val="18"/>
          <w:szCs w:val="18"/>
          <w:u w:val="single"/>
        </w:rPr>
      </w:pPr>
    </w:p>
    <w:p w:rsidR="002C7730" w:rsidRPr="00B8108E" w:rsidRDefault="00D30F96" w:rsidP="00B8108E">
      <w:pPr>
        <w:ind w:hanging="567"/>
        <w:rPr>
          <w:rFonts w:ascii="Calibri" w:hAnsi="Calibri" w:cs="Calibri"/>
        </w:rPr>
      </w:pPr>
      <w:r w:rsidRPr="00B6065B">
        <w:rPr>
          <w:rFonts w:ascii="Calibri" w:hAnsi="Calibri" w:cs="Calibri"/>
        </w:rPr>
        <w:t>1.</w:t>
      </w:r>
      <w:r w:rsidRPr="00B6065B">
        <w:rPr>
          <w:rFonts w:ascii="Calibri" w:hAnsi="Calibri" w:cs="Calibri"/>
        </w:rPr>
        <w:tab/>
      </w:r>
      <w:r w:rsidR="008951EB" w:rsidRPr="00B6065B">
        <w:rPr>
          <w:rFonts w:ascii="Calibri" w:hAnsi="Calibri" w:cs="Calibri"/>
        </w:rPr>
        <w:t xml:space="preserve">As a supplier to TfGM we aim to support continuous </w:t>
      </w:r>
      <w:r w:rsidR="006E02BA" w:rsidRPr="00AD1CB7">
        <w:rPr>
          <w:rFonts w:ascii="Calibri" w:hAnsi="Calibri" w:cs="Calibri"/>
        </w:rPr>
        <w:t>improvement</w:t>
      </w:r>
      <w:r w:rsidR="00E35169" w:rsidRPr="00AD1CB7">
        <w:rPr>
          <w:rFonts w:ascii="Calibri" w:hAnsi="Calibri" w:cs="Calibri"/>
        </w:rPr>
        <w:t>, in accordance with this</w:t>
      </w:r>
      <w:r w:rsidR="002A2F98" w:rsidRPr="0066187E">
        <w:rPr>
          <w:rFonts w:ascii="Calibri" w:hAnsi="Calibri" w:cs="Calibri"/>
        </w:rPr>
        <w:t xml:space="preserve"> </w:t>
      </w:r>
      <w:r w:rsidR="001248C7" w:rsidRPr="0066187E">
        <w:rPr>
          <w:rFonts w:ascii="Calibri" w:hAnsi="Calibri" w:cs="Calibri"/>
        </w:rPr>
        <w:t xml:space="preserve">Responsible Procurement: Social Value </w:t>
      </w:r>
      <w:r w:rsidR="00F35131" w:rsidRPr="0066187E">
        <w:rPr>
          <w:rFonts w:ascii="Calibri" w:hAnsi="Calibri" w:cs="Calibri"/>
        </w:rPr>
        <w:t>Charter</w:t>
      </w:r>
      <w:r w:rsidR="00E35169" w:rsidRPr="0066187E">
        <w:rPr>
          <w:rFonts w:ascii="Calibri" w:hAnsi="Calibri" w:cs="Calibri"/>
        </w:rPr>
        <w:t xml:space="preserve">, </w:t>
      </w:r>
      <w:r w:rsidR="001248C7" w:rsidRPr="0066187E">
        <w:rPr>
          <w:rFonts w:ascii="Calibri" w:hAnsi="Calibri" w:cs="Calibri"/>
        </w:rPr>
        <w:t>to</w:t>
      </w:r>
      <w:r w:rsidR="008951EB" w:rsidRPr="0066187E">
        <w:rPr>
          <w:rFonts w:ascii="Calibri" w:hAnsi="Calibri" w:cs="Calibri"/>
        </w:rPr>
        <w:t xml:space="preserve"> </w:t>
      </w:r>
      <w:r w:rsidR="00665B95" w:rsidRPr="00B8108E">
        <w:rPr>
          <w:rFonts w:ascii="Calibri" w:hAnsi="Calibri" w:cs="Calibri"/>
        </w:rPr>
        <w:t>ensure</w:t>
      </w:r>
      <w:r w:rsidR="00E35169" w:rsidRPr="00B8108E">
        <w:rPr>
          <w:rFonts w:ascii="Calibri" w:hAnsi="Calibri" w:cs="Calibri"/>
        </w:rPr>
        <w:t>:</w:t>
      </w:r>
    </w:p>
    <w:p w:rsidR="00E35169" w:rsidRPr="00B8108E" w:rsidRDefault="00E35169" w:rsidP="00E80366">
      <w:pPr>
        <w:jc w:val="both"/>
        <w:rPr>
          <w:rFonts w:ascii="Calibri" w:hAnsi="Calibri" w:cs="Calibri"/>
        </w:rPr>
      </w:pPr>
    </w:p>
    <w:p w:rsidR="003C28D8" w:rsidRPr="00B8108E" w:rsidRDefault="003C28D8" w:rsidP="002330A4">
      <w:pPr>
        <w:numPr>
          <w:ilvl w:val="0"/>
          <w:numId w:val="1"/>
        </w:numPr>
        <w:tabs>
          <w:tab w:val="clear" w:pos="780"/>
          <w:tab w:val="num" w:pos="360"/>
        </w:tabs>
        <w:ind w:left="360"/>
        <w:jc w:val="both"/>
        <w:rPr>
          <w:rFonts w:ascii="Calibri" w:hAnsi="Calibri" w:cs="Calibri"/>
        </w:rPr>
      </w:pPr>
      <w:r w:rsidRPr="00B8108E">
        <w:rPr>
          <w:rFonts w:ascii="Calibri" w:hAnsi="Calibri" w:cs="Calibri"/>
          <w:b/>
        </w:rPr>
        <w:t>Legal compliance</w:t>
      </w:r>
      <w:r w:rsidRPr="00B8108E">
        <w:rPr>
          <w:rFonts w:ascii="Calibri" w:hAnsi="Calibri" w:cs="Calibri"/>
        </w:rPr>
        <w:t xml:space="preserve"> – </w:t>
      </w:r>
      <w:r w:rsidR="00BA716E" w:rsidRPr="00B8108E">
        <w:rPr>
          <w:rFonts w:ascii="Calibri" w:hAnsi="Calibri" w:cs="Calibri"/>
        </w:rPr>
        <w:t xml:space="preserve">with </w:t>
      </w:r>
      <w:r w:rsidRPr="00B8108E">
        <w:rPr>
          <w:rFonts w:ascii="Calibri" w:hAnsi="Calibri" w:cs="Calibri"/>
        </w:rPr>
        <w:t xml:space="preserve">legislation </w:t>
      </w:r>
      <w:r w:rsidR="00BA716E" w:rsidRPr="00B8108E">
        <w:rPr>
          <w:rFonts w:ascii="Calibri" w:hAnsi="Calibri" w:cs="Calibri"/>
        </w:rPr>
        <w:t>(</w:t>
      </w:r>
      <w:r w:rsidR="001248C7" w:rsidRPr="00493F94">
        <w:rPr>
          <w:rFonts w:ascii="Calibri" w:hAnsi="Calibri" w:cs="Calibri"/>
        </w:rPr>
        <w:t xml:space="preserve">including </w:t>
      </w:r>
      <w:r w:rsidR="00BA716E" w:rsidRPr="00B8108E">
        <w:rPr>
          <w:rFonts w:ascii="Calibri" w:hAnsi="Calibri" w:cs="Calibri"/>
        </w:rPr>
        <w:t>environmental, equalities, disability and health &amp; safety</w:t>
      </w:r>
      <w:r w:rsidR="008951EB" w:rsidRPr="00B8108E">
        <w:rPr>
          <w:rFonts w:ascii="Calibri" w:hAnsi="Calibri" w:cs="Calibri"/>
        </w:rPr>
        <w:t xml:space="preserve"> and other relevant legislation</w:t>
      </w:r>
      <w:r w:rsidR="00BA716E" w:rsidRPr="00B8108E">
        <w:rPr>
          <w:rFonts w:ascii="Calibri" w:hAnsi="Calibri" w:cs="Calibri"/>
        </w:rPr>
        <w:t>).</w:t>
      </w:r>
    </w:p>
    <w:p w:rsidR="00FF5AC3" w:rsidRPr="00B8108E" w:rsidRDefault="00FF5AC3" w:rsidP="00FF5AC3">
      <w:pPr>
        <w:ind w:left="360"/>
        <w:jc w:val="both"/>
        <w:rPr>
          <w:rFonts w:ascii="Calibri" w:hAnsi="Calibri" w:cs="Calibri"/>
        </w:rPr>
      </w:pPr>
    </w:p>
    <w:p w:rsidR="00F353E9" w:rsidRPr="00B8108E" w:rsidRDefault="00F353E9" w:rsidP="00F353E9">
      <w:pPr>
        <w:numPr>
          <w:ilvl w:val="0"/>
          <w:numId w:val="1"/>
        </w:numPr>
        <w:tabs>
          <w:tab w:val="clear" w:pos="780"/>
          <w:tab w:val="num" w:pos="360"/>
        </w:tabs>
        <w:ind w:left="360"/>
        <w:jc w:val="both"/>
        <w:rPr>
          <w:rFonts w:ascii="Calibri" w:hAnsi="Calibri" w:cs="Calibri"/>
        </w:rPr>
      </w:pPr>
      <w:r w:rsidRPr="00B8108E">
        <w:rPr>
          <w:rFonts w:ascii="Calibri" w:hAnsi="Calibri" w:cs="Calibri"/>
          <w:b/>
        </w:rPr>
        <w:t>Equal opportunities</w:t>
      </w:r>
      <w:r w:rsidRPr="00B8108E">
        <w:rPr>
          <w:rFonts w:ascii="Calibri" w:hAnsi="Calibri" w:cs="Calibri"/>
        </w:rPr>
        <w:t xml:space="preserve"> –</w:t>
      </w:r>
      <w:r w:rsidR="00B34677" w:rsidRPr="00B8108E">
        <w:rPr>
          <w:rFonts w:ascii="Calibri" w:hAnsi="Calibri" w:cs="Calibri"/>
        </w:rPr>
        <w:t xml:space="preserve"> w</w:t>
      </w:r>
      <w:r w:rsidR="008951EB" w:rsidRPr="00B8108E">
        <w:rPr>
          <w:rFonts w:ascii="Calibri" w:hAnsi="Calibri" w:cs="Calibri"/>
        </w:rPr>
        <w:t xml:space="preserve">e </w:t>
      </w:r>
      <w:r w:rsidRPr="00B8108E">
        <w:rPr>
          <w:rFonts w:ascii="Calibri" w:hAnsi="Calibri" w:cs="Calibri"/>
        </w:rPr>
        <w:t xml:space="preserve">will look to ensure that </w:t>
      </w:r>
      <w:r w:rsidR="002A2F98" w:rsidRPr="00B8108E">
        <w:rPr>
          <w:rFonts w:ascii="Calibri" w:hAnsi="Calibri" w:cs="Calibri"/>
        </w:rPr>
        <w:t>ours</w:t>
      </w:r>
      <w:r w:rsidR="008951EB" w:rsidRPr="00B8108E">
        <w:rPr>
          <w:rFonts w:ascii="Calibri" w:hAnsi="Calibri" w:cs="Calibri"/>
        </w:rPr>
        <w:t xml:space="preserve"> and </w:t>
      </w:r>
      <w:r w:rsidR="00C4587F" w:rsidRPr="00B8108E">
        <w:rPr>
          <w:rFonts w:ascii="Calibri" w:hAnsi="Calibri" w:cs="Calibri"/>
        </w:rPr>
        <w:t>supplier’s</w:t>
      </w:r>
      <w:r w:rsidR="002A2F98" w:rsidRPr="00B8108E">
        <w:rPr>
          <w:rFonts w:ascii="Calibri" w:hAnsi="Calibri" w:cs="Calibri"/>
        </w:rPr>
        <w:t xml:space="preserve"> </w:t>
      </w:r>
      <w:r w:rsidRPr="00B8108E">
        <w:rPr>
          <w:rFonts w:ascii="Calibri" w:hAnsi="Calibri" w:cs="Calibri"/>
        </w:rPr>
        <w:t xml:space="preserve">policies and </w:t>
      </w:r>
      <w:r w:rsidR="002A2F98" w:rsidRPr="00B8108E">
        <w:rPr>
          <w:rFonts w:ascii="Calibri" w:hAnsi="Calibri" w:cs="Calibri"/>
        </w:rPr>
        <w:t>procedures reflect</w:t>
      </w:r>
      <w:r w:rsidRPr="00B8108E">
        <w:rPr>
          <w:rFonts w:ascii="Calibri" w:hAnsi="Calibri" w:cs="Calibri"/>
        </w:rPr>
        <w:t xml:space="preserve"> </w:t>
      </w:r>
      <w:r w:rsidR="00F21E3A" w:rsidRPr="00B8108E">
        <w:rPr>
          <w:rFonts w:ascii="Calibri" w:hAnsi="Calibri" w:cs="Calibri"/>
        </w:rPr>
        <w:t>TfGM</w:t>
      </w:r>
      <w:r w:rsidR="00686BC0" w:rsidRPr="00B8108E">
        <w:rPr>
          <w:rFonts w:ascii="Calibri" w:hAnsi="Calibri" w:cs="Calibri"/>
        </w:rPr>
        <w:t>’s</w:t>
      </w:r>
      <w:r w:rsidRPr="00B8108E">
        <w:rPr>
          <w:rFonts w:ascii="Calibri" w:hAnsi="Calibri" w:cs="Calibri"/>
        </w:rPr>
        <w:t xml:space="preserve"> own equalities commitments.</w:t>
      </w:r>
    </w:p>
    <w:p w:rsidR="00FF5AC3" w:rsidRPr="00B8108E" w:rsidRDefault="00FF5AC3" w:rsidP="00FF5AC3">
      <w:pPr>
        <w:ind w:left="360"/>
        <w:jc w:val="both"/>
        <w:rPr>
          <w:rFonts w:ascii="Calibri" w:hAnsi="Calibri" w:cs="Calibri"/>
        </w:rPr>
      </w:pPr>
    </w:p>
    <w:p w:rsidR="00D42C81" w:rsidRPr="00B8108E" w:rsidRDefault="008260EC" w:rsidP="00F353E9">
      <w:pPr>
        <w:numPr>
          <w:ilvl w:val="0"/>
          <w:numId w:val="1"/>
        </w:numPr>
        <w:tabs>
          <w:tab w:val="clear" w:pos="780"/>
          <w:tab w:val="num" w:pos="360"/>
        </w:tabs>
        <w:ind w:left="360"/>
        <w:jc w:val="both"/>
        <w:rPr>
          <w:rFonts w:ascii="Calibri" w:hAnsi="Calibri" w:cs="Calibri"/>
        </w:rPr>
      </w:pPr>
      <w:r w:rsidRPr="00B8108E">
        <w:rPr>
          <w:rFonts w:ascii="Calibri" w:hAnsi="Calibri" w:cs="Calibri"/>
          <w:b/>
        </w:rPr>
        <w:t>Supply</w:t>
      </w:r>
      <w:r w:rsidR="00B34677" w:rsidRPr="00B8108E">
        <w:rPr>
          <w:rFonts w:ascii="Calibri" w:hAnsi="Calibri" w:cs="Calibri"/>
          <w:b/>
        </w:rPr>
        <w:t xml:space="preserve"> Chain</w:t>
      </w:r>
      <w:r w:rsidR="00B34677" w:rsidRPr="00B8108E">
        <w:rPr>
          <w:rFonts w:ascii="Calibri" w:hAnsi="Calibri" w:cs="Calibri"/>
        </w:rPr>
        <w:t xml:space="preserve"> - w</w:t>
      </w:r>
      <w:r w:rsidR="008951EB" w:rsidRPr="00B8108E">
        <w:rPr>
          <w:rFonts w:ascii="Calibri" w:hAnsi="Calibri" w:cs="Calibri"/>
        </w:rPr>
        <w:t>e</w:t>
      </w:r>
      <w:r w:rsidR="00D42C81" w:rsidRPr="00B8108E">
        <w:rPr>
          <w:rFonts w:ascii="Calibri" w:hAnsi="Calibri" w:cs="Calibri"/>
        </w:rPr>
        <w:t xml:space="preserve"> will </w:t>
      </w:r>
      <w:r w:rsidR="001248C7" w:rsidRPr="00B8108E">
        <w:rPr>
          <w:rFonts w:ascii="Calibri" w:hAnsi="Calibri" w:cs="Calibri"/>
        </w:rPr>
        <w:t>approach our engagement to our supply chain in line with the principles and objectives of this Charter</w:t>
      </w:r>
    </w:p>
    <w:p w:rsidR="00FF5AC3" w:rsidRPr="00B8108E" w:rsidRDefault="00FF5AC3" w:rsidP="00FF5AC3">
      <w:pPr>
        <w:ind w:left="360"/>
        <w:jc w:val="both"/>
        <w:rPr>
          <w:rFonts w:ascii="Calibri" w:hAnsi="Calibri" w:cs="Calibri"/>
        </w:rPr>
      </w:pPr>
    </w:p>
    <w:p w:rsidR="009C08BA" w:rsidRPr="00B8108E" w:rsidRDefault="00B34677" w:rsidP="00F353E9">
      <w:pPr>
        <w:numPr>
          <w:ilvl w:val="0"/>
          <w:numId w:val="1"/>
        </w:numPr>
        <w:tabs>
          <w:tab w:val="clear" w:pos="780"/>
          <w:tab w:val="num" w:pos="360"/>
        </w:tabs>
        <w:ind w:left="360"/>
        <w:jc w:val="both"/>
        <w:rPr>
          <w:rFonts w:ascii="Calibri" w:hAnsi="Calibri" w:cs="Calibri"/>
        </w:rPr>
      </w:pPr>
      <w:r w:rsidRPr="00B8108E">
        <w:rPr>
          <w:rFonts w:ascii="Calibri" w:hAnsi="Calibri" w:cs="Calibri"/>
          <w:b/>
        </w:rPr>
        <w:t>Payment of subcontracts</w:t>
      </w:r>
      <w:r w:rsidRPr="00B8108E">
        <w:rPr>
          <w:rFonts w:ascii="Calibri" w:hAnsi="Calibri" w:cs="Calibri"/>
        </w:rPr>
        <w:t xml:space="preserve"> – we will </w:t>
      </w:r>
      <w:r w:rsidR="008260EC" w:rsidRPr="00B8108E">
        <w:rPr>
          <w:rFonts w:ascii="Calibri" w:hAnsi="Calibri" w:cs="Calibri"/>
        </w:rPr>
        <w:t>p</w:t>
      </w:r>
      <w:r w:rsidR="009C08BA" w:rsidRPr="00B8108E">
        <w:rPr>
          <w:rFonts w:ascii="Calibri" w:hAnsi="Calibri" w:cs="Calibri"/>
        </w:rPr>
        <w:t xml:space="preserve">ay subcontractors </w:t>
      </w:r>
      <w:r w:rsidR="0066187E">
        <w:rPr>
          <w:rFonts w:ascii="Calibri" w:hAnsi="Calibri" w:cs="Calibri"/>
        </w:rPr>
        <w:t xml:space="preserve">in a timely manner commensurate with the terms agreed between ourselves and TfGM. </w:t>
      </w:r>
      <w:r w:rsidR="009C08BA" w:rsidRPr="00B8108E">
        <w:rPr>
          <w:rFonts w:ascii="Calibri" w:hAnsi="Calibri" w:cs="Calibri"/>
        </w:rPr>
        <w:t xml:space="preserve"> </w:t>
      </w:r>
    </w:p>
    <w:p w:rsidR="00FF5AC3" w:rsidRPr="00B8108E" w:rsidRDefault="00FF5AC3" w:rsidP="00FF5AC3">
      <w:pPr>
        <w:ind w:left="360"/>
        <w:jc w:val="both"/>
        <w:rPr>
          <w:rFonts w:ascii="Calibri" w:hAnsi="Calibri" w:cs="Calibri"/>
        </w:rPr>
      </w:pPr>
    </w:p>
    <w:p w:rsidR="00F353E9" w:rsidRPr="00B8108E" w:rsidRDefault="00B34677" w:rsidP="002330A4">
      <w:pPr>
        <w:numPr>
          <w:ilvl w:val="0"/>
          <w:numId w:val="1"/>
        </w:numPr>
        <w:tabs>
          <w:tab w:val="clear" w:pos="780"/>
          <w:tab w:val="num" w:pos="360"/>
        </w:tabs>
        <w:ind w:left="360"/>
        <w:jc w:val="both"/>
        <w:rPr>
          <w:rFonts w:ascii="Calibri" w:hAnsi="Calibri" w:cs="Calibri"/>
        </w:rPr>
      </w:pPr>
      <w:r w:rsidRPr="00B8108E">
        <w:rPr>
          <w:rFonts w:ascii="Calibri" w:hAnsi="Calibri" w:cs="Calibri"/>
          <w:b/>
        </w:rPr>
        <w:t>Employment practices</w:t>
      </w:r>
      <w:r w:rsidRPr="00B8108E">
        <w:rPr>
          <w:rFonts w:ascii="Calibri" w:hAnsi="Calibri" w:cs="Calibri"/>
        </w:rPr>
        <w:t xml:space="preserve"> - t</w:t>
      </w:r>
      <w:r w:rsidR="00686BC0" w:rsidRPr="00B8108E">
        <w:rPr>
          <w:rFonts w:ascii="Calibri" w:hAnsi="Calibri" w:cs="Calibri"/>
        </w:rPr>
        <w:t xml:space="preserve">o adopt fair employment and labour practices, </w:t>
      </w:r>
      <w:r w:rsidR="001248C7" w:rsidRPr="00B8108E">
        <w:rPr>
          <w:rFonts w:ascii="Calibri" w:hAnsi="Calibri" w:cs="Calibri"/>
        </w:rPr>
        <w:t xml:space="preserve">providing internship and apprenticeship opportunities and </w:t>
      </w:r>
      <w:r w:rsidR="00686BC0" w:rsidRPr="00B8108E">
        <w:rPr>
          <w:rFonts w:ascii="Calibri" w:hAnsi="Calibri" w:cs="Calibri"/>
        </w:rPr>
        <w:t>recruit</w:t>
      </w:r>
      <w:r w:rsidR="001248C7" w:rsidRPr="00B8108E">
        <w:rPr>
          <w:rFonts w:ascii="Calibri" w:hAnsi="Calibri" w:cs="Calibri"/>
        </w:rPr>
        <w:t xml:space="preserve"> in </w:t>
      </w:r>
      <w:r w:rsidR="00686BC0" w:rsidRPr="00B8108E">
        <w:rPr>
          <w:rFonts w:ascii="Calibri" w:hAnsi="Calibri" w:cs="Calibri"/>
        </w:rPr>
        <w:t>a f</w:t>
      </w:r>
      <w:r w:rsidR="002E3D64" w:rsidRPr="00B8108E">
        <w:rPr>
          <w:rFonts w:ascii="Calibri" w:hAnsi="Calibri" w:cs="Calibri"/>
        </w:rPr>
        <w:t>a</w:t>
      </w:r>
      <w:r w:rsidR="00686BC0" w:rsidRPr="00B8108E">
        <w:rPr>
          <w:rFonts w:ascii="Calibri" w:hAnsi="Calibri" w:cs="Calibri"/>
        </w:rPr>
        <w:t>ir and ethical manner</w:t>
      </w:r>
      <w:r w:rsidR="001248C7" w:rsidRPr="00B8108E">
        <w:rPr>
          <w:rFonts w:ascii="Calibri" w:hAnsi="Calibri" w:cs="Calibri"/>
        </w:rPr>
        <w:t xml:space="preserve"> which offers opportunities</w:t>
      </w:r>
      <w:r w:rsidR="0066187E">
        <w:rPr>
          <w:rFonts w:ascii="Calibri" w:hAnsi="Calibri" w:cs="Calibri"/>
        </w:rPr>
        <w:t xml:space="preserve"> to those currently outside of active employment</w:t>
      </w:r>
      <w:r w:rsidR="001248C7" w:rsidRPr="00B8108E">
        <w:rPr>
          <w:rFonts w:ascii="Calibri" w:hAnsi="Calibri" w:cs="Calibri"/>
        </w:rPr>
        <w:t xml:space="preserve"> and a focus on staff retention</w:t>
      </w:r>
      <w:r w:rsidR="00F35131" w:rsidRPr="00B8108E">
        <w:rPr>
          <w:rFonts w:ascii="Calibri" w:hAnsi="Calibri" w:cs="Calibri"/>
        </w:rPr>
        <w:t>.</w:t>
      </w:r>
      <w:r w:rsidR="007C6DE9" w:rsidRPr="00B8108E">
        <w:rPr>
          <w:rFonts w:ascii="Calibri" w:hAnsi="Calibri" w:cs="Calibri"/>
        </w:rPr>
        <w:t xml:space="preserve"> </w:t>
      </w:r>
      <w:r w:rsidR="002E3D64" w:rsidRPr="00B8108E">
        <w:rPr>
          <w:rFonts w:ascii="Calibri" w:hAnsi="Calibri" w:cs="Calibri"/>
        </w:rPr>
        <w:t>Provide a safe and competent workforce employed in accordance with industry best practice.</w:t>
      </w:r>
    </w:p>
    <w:p w:rsidR="00FF5AC3" w:rsidRPr="00B8108E" w:rsidRDefault="00FF5AC3" w:rsidP="00FF5AC3">
      <w:pPr>
        <w:ind w:left="360"/>
        <w:jc w:val="both"/>
        <w:rPr>
          <w:rFonts w:ascii="Calibri" w:hAnsi="Calibri" w:cs="Calibri"/>
        </w:rPr>
      </w:pPr>
    </w:p>
    <w:p w:rsidR="007C6DE9" w:rsidRPr="00B8108E" w:rsidRDefault="003B4940" w:rsidP="002330A4">
      <w:pPr>
        <w:numPr>
          <w:ilvl w:val="0"/>
          <w:numId w:val="1"/>
        </w:numPr>
        <w:tabs>
          <w:tab w:val="clear" w:pos="780"/>
          <w:tab w:val="num" w:pos="360"/>
        </w:tabs>
        <w:ind w:left="360"/>
        <w:jc w:val="both"/>
        <w:rPr>
          <w:rFonts w:ascii="Calibri" w:hAnsi="Calibri" w:cs="Calibri"/>
        </w:rPr>
      </w:pPr>
      <w:r w:rsidRPr="00B8108E">
        <w:rPr>
          <w:rFonts w:ascii="Calibri" w:hAnsi="Calibri" w:cs="Calibri"/>
          <w:b/>
        </w:rPr>
        <w:t>Community Involvement</w:t>
      </w:r>
      <w:r w:rsidRPr="00B8108E">
        <w:rPr>
          <w:rFonts w:ascii="Calibri" w:hAnsi="Calibri" w:cs="Calibri"/>
        </w:rPr>
        <w:t xml:space="preserve"> - </w:t>
      </w:r>
      <w:r w:rsidR="007C6DE9" w:rsidRPr="00B8108E">
        <w:rPr>
          <w:rFonts w:ascii="Calibri" w:hAnsi="Calibri" w:cs="Calibri"/>
        </w:rPr>
        <w:t xml:space="preserve">have an understanding of how </w:t>
      </w:r>
      <w:r w:rsidR="002750DD" w:rsidRPr="00B8108E">
        <w:rPr>
          <w:rFonts w:ascii="Calibri" w:hAnsi="Calibri" w:cs="Calibri"/>
        </w:rPr>
        <w:t xml:space="preserve">our </w:t>
      </w:r>
      <w:r w:rsidR="007C6DE9" w:rsidRPr="00B8108E">
        <w:rPr>
          <w:rFonts w:ascii="Calibri" w:hAnsi="Calibri" w:cs="Calibri"/>
        </w:rPr>
        <w:t>activities impact on local communities and how they can make positive contributions and investment in their local and wider community (</w:t>
      </w:r>
      <w:r w:rsidR="00225641" w:rsidRPr="00B8108E">
        <w:rPr>
          <w:rFonts w:ascii="Calibri" w:hAnsi="Calibri" w:cs="Calibri"/>
        </w:rPr>
        <w:t>e.g.</w:t>
      </w:r>
      <w:r w:rsidR="007C6DE9" w:rsidRPr="00B8108E">
        <w:rPr>
          <w:rFonts w:ascii="Calibri" w:hAnsi="Calibri" w:cs="Calibri"/>
        </w:rPr>
        <w:t xml:space="preserve"> undertaking </w:t>
      </w:r>
      <w:r w:rsidR="00115849" w:rsidRPr="00B8108E">
        <w:rPr>
          <w:rFonts w:ascii="Calibri" w:hAnsi="Calibri" w:cs="Calibri"/>
        </w:rPr>
        <w:t xml:space="preserve">local </w:t>
      </w:r>
      <w:r w:rsidR="007C6DE9" w:rsidRPr="00B8108E">
        <w:rPr>
          <w:rFonts w:ascii="Calibri" w:hAnsi="Calibri" w:cs="Calibri"/>
        </w:rPr>
        <w:t xml:space="preserve">stakeholder engagement, providing appropriate employment opportunities). </w:t>
      </w:r>
    </w:p>
    <w:p w:rsidR="00FF5AC3" w:rsidRPr="00B8108E" w:rsidRDefault="00FF5AC3" w:rsidP="00FF5AC3">
      <w:pPr>
        <w:ind w:left="360"/>
        <w:jc w:val="both"/>
        <w:rPr>
          <w:rFonts w:ascii="Calibri" w:hAnsi="Calibri" w:cs="Calibri"/>
        </w:rPr>
      </w:pPr>
    </w:p>
    <w:p w:rsidR="003C28D8" w:rsidRPr="00B8108E" w:rsidRDefault="003B4940" w:rsidP="002330A4">
      <w:pPr>
        <w:numPr>
          <w:ilvl w:val="0"/>
          <w:numId w:val="1"/>
        </w:numPr>
        <w:tabs>
          <w:tab w:val="clear" w:pos="780"/>
          <w:tab w:val="num" w:pos="360"/>
        </w:tabs>
        <w:ind w:left="360"/>
        <w:jc w:val="both"/>
        <w:rPr>
          <w:rFonts w:ascii="Calibri" w:hAnsi="Calibri" w:cs="Calibri"/>
        </w:rPr>
      </w:pPr>
      <w:r w:rsidRPr="00B8108E">
        <w:rPr>
          <w:rFonts w:ascii="Calibri" w:hAnsi="Calibri" w:cs="Calibri"/>
          <w:b/>
        </w:rPr>
        <w:t>Environmental impact</w:t>
      </w:r>
      <w:r w:rsidRPr="00B8108E">
        <w:rPr>
          <w:rFonts w:ascii="Calibri" w:hAnsi="Calibri" w:cs="Calibri"/>
        </w:rPr>
        <w:t xml:space="preserve"> </w:t>
      </w:r>
      <w:r w:rsidR="001248C7" w:rsidRPr="00B8108E">
        <w:rPr>
          <w:rFonts w:ascii="Calibri" w:hAnsi="Calibri" w:cs="Calibri"/>
        </w:rPr>
        <w:t>–</w:t>
      </w:r>
      <w:r w:rsidRPr="00B8108E">
        <w:rPr>
          <w:rFonts w:ascii="Calibri" w:hAnsi="Calibri" w:cs="Calibri"/>
        </w:rPr>
        <w:t xml:space="preserve"> r</w:t>
      </w:r>
      <w:r w:rsidR="00E35169" w:rsidRPr="00B8108E">
        <w:rPr>
          <w:rFonts w:ascii="Calibri" w:hAnsi="Calibri" w:cs="Calibri"/>
        </w:rPr>
        <w:t>educe</w:t>
      </w:r>
      <w:r w:rsidR="001248C7" w:rsidRPr="00B8108E">
        <w:rPr>
          <w:rFonts w:ascii="Calibri" w:hAnsi="Calibri" w:cs="Calibri"/>
        </w:rPr>
        <w:t xml:space="preserve"> and mitigate our</w:t>
      </w:r>
      <w:r w:rsidR="00E35169" w:rsidRPr="00B8108E">
        <w:rPr>
          <w:rFonts w:ascii="Calibri" w:hAnsi="Calibri" w:cs="Calibri"/>
        </w:rPr>
        <w:t xml:space="preserve"> environmental impact </w:t>
      </w:r>
      <w:r w:rsidR="001248C7" w:rsidRPr="00B8108E">
        <w:rPr>
          <w:rFonts w:ascii="Calibri" w:hAnsi="Calibri" w:cs="Calibri"/>
        </w:rPr>
        <w:t>with regard to our choice of</w:t>
      </w:r>
      <w:r w:rsidR="00E35169" w:rsidRPr="00B8108E">
        <w:rPr>
          <w:rFonts w:ascii="Calibri" w:hAnsi="Calibri" w:cs="Calibri"/>
        </w:rPr>
        <w:t xml:space="preserve"> products and services </w:t>
      </w:r>
      <w:r w:rsidR="001248C7" w:rsidRPr="00B8108E">
        <w:rPr>
          <w:rFonts w:ascii="Calibri" w:hAnsi="Calibri" w:cs="Calibri"/>
        </w:rPr>
        <w:t xml:space="preserve">in order to, where appropriate, </w:t>
      </w:r>
      <w:r w:rsidR="00E35169" w:rsidRPr="00B8108E">
        <w:rPr>
          <w:rFonts w:ascii="Calibri" w:hAnsi="Calibri" w:cs="Calibri"/>
        </w:rPr>
        <w:t xml:space="preserve"> reduce </w:t>
      </w:r>
      <w:r w:rsidR="003A1ED8" w:rsidRPr="00B8108E">
        <w:rPr>
          <w:rFonts w:ascii="Calibri" w:hAnsi="Calibri" w:cs="Calibri"/>
        </w:rPr>
        <w:t>depletion of natural resources and biodiversity</w:t>
      </w:r>
      <w:r w:rsidR="00E35169" w:rsidRPr="00B8108E">
        <w:rPr>
          <w:rFonts w:ascii="Calibri" w:hAnsi="Calibri" w:cs="Calibri"/>
        </w:rPr>
        <w:t xml:space="preserve">, </w:t>
      </w:r>
      <w:r w:rsidR="001248C7" w:rsidRPr="00B8108E">
        <w:rPr>
          <w:rFonts w:ascii="Calibri" w:hAnsi="Calibri" w:cs="Calibri"/>
        </w:rPr>
        <w:t xml:space="preserve">encourage </w:t>
      </w:r>
      <w:r w:rsidR="00E35169" w:rsidRPr="00B8108E">
        <w:rPr>
          <w:rFonts w:ascii="Calibri" w:hAnsi="Calibri" w:cs="Calibri"/>
        </w:rPr>
        <w:t>waste minimisation</w:t>
      </w:r>
      <w:r w:rsidR="001248C7" w:rsidRPr="00B8108E">
        <w:rPr>
          <w:rFonts w:ascii="Calibri" w:hAnsi="Calibri" w:cs="Calibri"/>
        </w:rPr>
        <w:t xml:space="preserve"> and pollution prevention</w:t>
      </w:r>
      <w:r w:rsidR="00E35169" w:rsidRPr="00B8108E">
        <w:rPr>
          <w:rFonts w:ascii="Calibri" w:hAnsi="Calibri" w:cs="Calibri"/>
        </w:rPr>
        <w:t xml:space="preserve">, </w:t>
      </w:r>
      <w:r w:rsidR="00D30F96" w:rsidRPr="00B8108E">
        <w:rPr>
          <w:rFonts w:ascii="Calibri" w:hAnsi="Calibri" w:cs="Calibri"/>
        </w:rPr>
        <w:t xml:space="preserve">promote </w:t>
      </w:r>
      <w:r w:rsidR="003C28D8" w:rsidRPr="00B8108E">
        <w:rPr>
          <w:rFonts w:ascii="Calibri" w:hAnsi="Calibri" w:cs="Calibri"/>
        </w:rPr>
        <w:t>end of life recycling,</w:t>
      </w:r>
      <w:r w:rsidR="00B8108E">
        <w:rPr>
          <w:rFonts w:ascii="Calibri" w:hAnsi="Calibri" w:cs="Calibri"/>
        </w:rPr>
        <w:t xml:space="preserve"> </w:t>
      </w:r>
      <w:r w:rsidR="003C28D8" w:rsidRPr="00B8108E">
        <w:rPr>
          <w:rFonts w:ascii="Calibri" w:hAnsi="Calibri" w:cs="Calibri"/>
        </w:rPr>
        <w:t>and water efficiency</w:t>
      </w:r>
      <w:r w:rsidR="00BA716E" w:rsidRPr="00B8108E">
        <w:rPr>
          <w:rFonts w:ascii="Calibri" w:hAnsi="Calibri" w:cs="Calibri"/>
        </w:rPr>
        <w:t>.</w:t>
      </w:r>
    </w:p>
    <w:p w:rsidR="00FF5AC3" w:rsidRPr="00B8108E" w:rsidRDefault="00FF5AC3" w:rsidP="00FF5AC3">
      <w:pPr>
        <w:ind w:left="360"/>
        <w:jc w:val="both"/>
        <w:rPr>
          <w:rFonts w:ascii="Calibri" w:hAnsi="Calibri" w:cs="Calibri"/>
        </w:rPr>
      </w:pPr>
    </w:p>
    <w:p w:rsidR="00FF5AC3" w:rsidRPr="00B8108E" w:rsidRDefault="003B4940" w:rsidP="00B8108E">
      <w:pPr>
        <w:numPr>
          <w:ilvl w:val="0"/>
          <w:numId w:val="1"/>
        </w:numPr>
        <w:tabs>
          <w:tab w:val="clear" w:pos="780"/>
          <w:tab w:val="num" w:pos="360"/>
        </w:tabs>
        <w:ind w:left="360"/>
        <w:jc w:val="both"/>
        <w:rPr>
          <w:rFonts w:ascii="Calibri" w:hAnsi="Calibri" w:cs="Calibri"/>
        </w:rPr>
      </w:pPr>
      <w:r w:rsidRPr="00B8108E">
        <w:rPr>
          <w:rFonts w:ascii="Calibri" w:hAnsi="Calibri" w:cs="Calibri"/>
          <w:b/>
        </w:rPr>
        <w:t>Climate change</w:t>
      </w:r>
      <w:r w:rsidRPr="00B8108E">
        <w:rPr>
          <w:rFonts w:ascii="Calibri" w:hAnsi="Calibri" w:cs="Calibri"/>
        </w:rPr>
        <w:t xml:space="preserve"> - m</w:t>
      </w:r>
      <w:r w:rsidR="003C28D8" w:rsidRPr="00B8108E">
        <w:rPr>
          <w:rFonts w:ascii="Calibri" w:hAnsi="Calibri" w:cs="Calibri"/>
        </w:rPr>
        <w:t>itigate and adapt to climate change – th</w:t>
      </w:r>
      <w:r w:rsidR="00EA2CA5" w:rsidRPr="00B8108E">
        <w:rPr>
          <w:rFonts w:ascii="Calibri" w:hAnsi="Calibri" w:cs="Calibri"/>
        </w:rPr>
        <w:t>r</w:t>
      </w:r>
      <w:r w:rsidR="003C28D8" w:rsidRPr="00B8108E">
        <w:rPr>
          <w:rFonts w:ascii="Calibri" w:hAnsi="Calibri" w:cs="Calibri"/>
        </w:rPr>
        <w:t>ough energy efficient product specification and design, working practices, maintenance and management practices, on-site generation and low carbon energy supplies</w:t>
      </w:r>
      <w:r w:rsidR="00BA716E" w:rsidRPr="00B8108E">
        <w:rPr>
          <w:rFonts w:ascii="Calibri" w:hAnsi="Calibri" w:cs="Calibri"/>
        </w:rPr>
        <w:t>.</w:t>
      </w:r>
    </w:p>
    <w:p w:rsidR="00FF5AC3" w:rsidRPr="00B8108E" w:rsidRDefault="00FF5AC3" w:rsidP="00FF5AC3">
      <w:pPr>
        <w:jc w:val="both"/>
        <w:rPr>
          <w:rFonts w:ascii="Calibri" w:hAnsi="Calibri" w:cs="Calibri"/>
        </w:rPr>
      </w:pPr>
    </w:p>
    <w:p w:rsidR="003C28D8" w:rsidRPr="00B8108E" w:rsidRDefault="003C28D8">
      <w:pPr>
        <w:rPr>
          <w:rFonts w:ascii="Calibri" w:hAnsi="Calibri" w:cs="Calibri"/>
          <w:b/>
        </w:rPr>
      </w:pPr>
    </w:p>
    <w:p w:rsidR="003748EF" w:rsidRPr="00B8108E" w:rsidRDefault="003748EF">
      <w:pPr>
        <w:rPr>
          <w:rFonts w:ascii="Calibri" w:hAnsi="Calibri" w:cs="Calibri"/>
          <w:b/>
        </w:rPr>
      </w:pPr>
    </w:p>
    <w:p w:rsidR="00D30F96" w:rsidRPr="00B8108E" w:rsidRDefault="00D30F96" w:rsidP="00D30F96">
      <w:pPr>
        <w:pStyle w:val="Level1"/>
        <w:numPr>
          <w:ilvl w:val="0"/>
          <w:numId w:val="0"/>
        </w:numPr>
        <w:tabs>
          <w:tab w:val="left" w:pos="720"/>
        </w:tabs>
        <w:ind w:left="851"/>
        <w:rPr>
          <w:rFonts w:ascii="Calibri" w:hAnsi="Calibri"/>
          <w:sz w:val="24"/>
          <w:szCs w:val="24"/>
        </w:rPr>
      </w:pPr>
      <w:r w:rsidRPr="00B8108E">
        <w:rPr>
          <w:rFonts w:ascii="Calibri" w:hAnsi="Calibri"/>
          <w:sz w:val="24"/>
          <w:szCs w:val="24"/>
          <w:highlight w:val="yellow"/>
        </w:rPr>
        <w:t>[Insert relevant Committed Obligations Submitted by the Supplier (if any)]</w:t>
      </w:r>
    </w:p>
    <w:p w:rsidR="00FF5AC3" w:rsidRPr="003B69E5" w:rsidRDefault="00FF5AC3">
      <w:pPr>
        <w:rPr>
          <w:rFonts w:ascii="Calibri" w:hAnsi="Calibri" w:cs="Calibri"/>
          <w:b/>
          <w:sz w:val="22"/>
          <w:szCs w:val="22"/>
        </w:rPr>
      </w:pPr>
    </w:p>
    <w:p w:rsidR="00D30F96" w:rsidRDefault="00D30F96">
      <w:pPr>
        <w:rPr>
          <w:rFonts w:ascii="Calibri" w:hAnsi="Calibri" w:cs="Calibri"/>
          <w:b/>
          <w:sz w:val="22"/>
          <w:szCs w:val="22"/>
        </w:rPr>
      </w:pPr>
    </w:p>
    <w:p w:rsidR="003C28D8" w:rsidRPr="00803005" w:rsidRDefault="003C28D8" w:rsidP="005A6920">
      <w:pPr>
        <w:rPr>
          <w:rFonts w:ascii="Calibri" w:hAnsi="Calibri" w:cs="Calibri"/>
          <w:sz w:val="18"/>
          <w:szCs w:val="18"/>
        </w:rPr>
      </w:pPr>
    </w:p>
    <w:sectPr w:rsidR="003C28D8" w:rsidRPr="00803005" w:rsidSect="00F532CB">
      <w:pgSz w:w="11906" w:h="16838"/>
      <w:pgMar w:top="851" w:right="1800" w:bottom="127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73B" w:rsidRDefault="00B9073B" w:rsidP="00225641">
      <w:r>
        <w:separator/>
      </w:r>
    </w:p>
  </w:endnote>
  <w:endnote w:type="continuationSeparator" w:id="0">
    <w:p w:rsidR="00B9073B" w:rsidRDefault="00B9073B" w:rsidP="0022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importan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73B" w:rsidRDefault="00B9073B" w:rsidP="00225641">
      <w:r>
        <w:separator/>
      </w:r>
    </w:p>
  </w:footnote>
  <w:footnote w:type="continuationSeparator" w:id="0">
    <w:p w:rsidR="00B9073B" w:rsidRDefault="00B9073B" w:rsidP="00225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ACB"/>
    <w:multiLevelType w:val="multilevel"/>
    <w:tmpl w:val="B350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05FF5"/>
    <w:multiLevelType w:val="multilevel"/>
    <w:tmpl w:val="FD28A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94CD3"/>
    <w:multiLevelType w:val="multilevel"/>
    <w:tmpl w:val="F150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F5EDB"/>
    <w:multiLevelType w:val="multilevel"/>
    <w:tmpl w:val="760E6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9D4ED8"/>
    <w:multiLevelType w:val="hybridMultilevel"/>
    <w:tmpl w:val="D4C41F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2A8375B"/>
    <w:multiLevelType w:val="hybridMultilevel"/>
    <w:tmpl w:val="C9426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E92545"/>
    <w:multiLevelType w:val="hybridMultilevel"/>
    <w:tmpl w:val="52A4C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CCA0D8D"/>
    <w:multiLevelType w:val="hybridMultilevel"/>
    <w:tmpl w:val="30FC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7730FA"/>
    <w:multiLevelType w:val="multilevel"/>
    <w:tmpl w:val="3370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FD2CD3"/>
    <w:multiLevelType w:val="multilevel"/>
    <w:tmpl w:val="BDC4BF4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1CE11EB"/>
    <w:multiLevelType w:val="hybridMultilevel"/>
    <w:tmpl w:val="C208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501EDF"/>
    <w:multiLevelType w:val="hybridMultilevel"/>
    <w:tmpl w:val="FDE0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9C18B9"/>
    <w:multiLevelType w:val="hybridMultilevel"/>
    <w:tmpl w:val="F16C7100"/>
    <w:lvl w:ilvl="0" w:tplc="8DF2F402">
      <w:start w:val="1"/>
      <w:numFmt w:val="bullet"/>
      <w:lvlText w:val=""/>
      <w:lvlJc w:val="left"/>
      <w:pPr>
        <w:tabs>
          <w:tab w:val="num" w:pos="780"/>
        </w:tabs>
        <w:ind w:left="78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nsid w:val="633122B6"/>
    <w:multiLevelType w:val="hybridMultilevel"/>
    <w:tmpl w:val="97E01720"/>
    <w:lvl w:ilvl="0" w:tplc="8DF2F402">
      <w:start w:val="1"/>
      <w:numFmt w:val="bullet"/>
      <w:lvlText w:val=""/>
      <w:lvlJc w:val="left"/>
      <w:pPr>
        <w:tabs>
          <w:tab w:val="num" w:pos="780"/>
        </w:tabs>
        <w:ind w:left="78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57B7757"/>
    <w:multiLevelType w:val="hybridMultilevel"/>
    <w:tmpl w:val="0B10BEB2"/>
    <w:lvl w:ilvl="0" w:tplc="8DF2F402">
      <w:start w:val="1"/>
      <w:numFmt w:val="bullet"/>
      <w:lvlText w:val=""/>
      <w:lvlJc w:val="left"/>
      <w:pPr>
        <w:tabs>
          <w:tab w:val="num" w:pos="720"/>
        </w:tabs>
        <w:ind w:left="720" w:hanging="360"/>
      </w:pPr>
      <w:rPr>
        <w:rFonts w:ascii="Symbol" w:hAnsi="Symbol"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58566F8"/>
    <w:multiLevelType w:val="hybridMultilevel"/>
    <w:tmpl w:val="FB4085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nsid w:val="73FB242C"/>
    <w:multiLevelType w:val="hybridMultilevel"/>
    <w:tmpl w:val="DC68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DA4C46"/>
    <w:multiLevelType w:val="hybridMultilevel"/>
    <w:tmpl w:val="BDC4BF4A"/>
    <w:lvl w:ilvl="0" w:tplc="E6B432A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9156042"/>
    <w:multiLevelType w:val="hybridMultilevel"/>
    <w:tmpl w:val="43B02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D575577"/>
    <w:multiLevelType w:val="hybridMultilevel"/>
    <w:tmpl w:val="EE0AA410"/>
    <w:lvl w:ilvl="0" w:tplc="8DF2F402">
      <w:start w:val="1"/>
      <w:numFmt w:val="bullet"/>
      <w:lvlText w:val=""/>
      <w:lvlJc w:val="left"/>
      <w:pPr>
        <w:tabs>
          <w:tab w:val="num" w:pos="780"/>
        </w:tabs>
        <w:ind w:left="78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9"/>
  </w:num>
  <w:num w:numId="4">
    <w:abstractNumId w:val="15"/>
  </w:num>
  <w:num w:numId="5">
    <w:abstractNumId w:val="2"/>
  </w:num>
  <w:num w:numId="6">
    <w:abstractNumId w:val="0"/>
  </w:num>
  <w:num w:numId="7">
    <w:abstractNumId w:val="1"/>
  </w:num>
  <w:num w:numId="8">
    <w:abstractNumId w:val="8"/>
  </w:num>
  <w:num w:numId="9">
    <w:abstractNumId w:val="20"/>
  </w:num>
  <w:num w:numId="10">
    <w:abstractNumId w:val="14"/>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7"/>
  </w:num>
  <w:num w:numId="15">
    <w:abstractNumId w:val="5"/>
  </w:num>
  <w:num w:numId="16">
    <w:abstractNumId w:val="17"/>
  </w:num>
  <w:num w:numId="17">
    <w:abstractNumId w:val="11"/>
  </w:num>
  <w:num w:numId="18">
    <w:abstractNumId w:val="4"/>
  </w:num>
  <w:num w:numId="19">
    <w:abstractNumId w:val="16"/>
  </w:num>
  <w:num w:numId="20">
    <w:abstractNumId w:val="4"/>
  </w:num>
  <w:num w:numId="21">
    <w:abstractNumId w:val="10"/>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k Tudor">
    <w15:presenceInfo w15:providerId="AD" w15:userId="S-1-5-21-1482476501-527237240-1801674531-26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36"/>
    <w:rsid w:val="0000054C"/>
    <w:rsid w:val="000022FF"/>
    <w:rsid w:val="00006D4B"/>
    <w:rsid w:val="0002502C"/>
    <w:rsid w:val="00027FC2"/>
    <w:rsid w:val="000453D4"/>
    <w:rsid w:val="000B1E16"/>
    <w:rsid w:val="000B5201"/>
    <w:rsid w:val="000C16AC"/>
    <w:rsid w:val="000F181F"/>
    <w:rsid w:val="000F37FE"/>
    <w:rsid w:val="001023FF"/>
    <w:rsid w:val="00103ED2"/>
    <w:rsid w:val="001117AD"/>
    <w:rsid w:val="00115849"/>
    <w:rsid w:val="00122F6E"/>
    <w:rsid w:val="001248C7"/>
    <w:rsid w:val="0015495C"/>
    <w:rsid w:val="00156058"/>
    <w:rsid w:val="00156AA6"/>
    <w:rsid w:val="00170F37"/>
    <w:rsid w:val="00177183"/>
    <w:rsid w:val="00192C3F"/>
    <w:rsid w:val="00194C41"/>
    <w:rsid w:val="00196094"/>
    <w:rsid w:val="001B1561"/>
    <w:rsid w:val="001F2F5E"/>
    <w:rsid w:val="00201594"/>
    <w:rsid w:val="0022365B"/>
    <w:rsid w:val="00225641"/>
    <w:rsid w:val="002330A4"/>
    <w:rsid w:val="00252631"/>
    <w:rsid w:val="00256082"/>
    <w:rsid w:val="0026139F"/>
    <w:rsid w:val="00263B90"/>
    <w:rsid w:val="002750DD"/>
    <w:rsid w:val="00280680"/>
    <w:rsid w:val="002A2F98"/>
    <w:rsid w:val="002C40AC"/>
    <w:rsid w:val="002C448D"/>
    <w:rsid w:val="002C7730"/>
    <w:rsid w:val="002D0E20"/>
    <w:rsid w:val="002E3D64"/>
    <w:rsid w:val="002F1AE2"/>
    <w:rsid w:val="002F24DC"/>
    <w:rsid w:val="002F6629"/>
    <w:rsid w:val="00317AA0"/>
    <w:rsid w:val="00327E4F"/>
    <w:rsid w:val="00363701"/>
    <w:rsid w:val="00372D45"/>
    <w:rsid w:val="003748EF"/>
    <w:rsid w:val="00381F48"/>
    <w:rsid w:val="003832A5"/>
    <w:rsid w:val="00391F73"/>
    <w:rsid w:val="003A134C"/>
    <w:rsid w:val="003A1ED8"/>
    <w:rsid w:val="003A32BB"/>
    <w:rsid w:val="003B4940"/>
    <w:rsid w:val="003B5D1C"/>
    <w:rsid w:val="003B69E5"/>
    <w:rsid w:val="003C28D8"/>
    <w:rsid w:val="003E1B91"/>
    <w:rsid w:val="003F1A49"/>
    <w:rsid w:val="003F3396"/>
    <w:rsid w:val="003F447A"/>
    <w:rsid w:val="00417335"/>
    <w:rsid w:val="00426787"/>
    <w:rsid w:val="004329C6"/>
    <w:rsid w:val="00435297"/>
    <w:rsid w:val="00447502"/>
    <w:rsid w:val="004B4E81"/>
    <w:rsid w:val="00505AE6"/>
    <w:rsid w:val="00532AAE"/>
    <w:rsid w:val="00587FCC"/>
    <w:rsid w:val="0059039B"/>
    <w:rsid w:val="005A6920"/>
    <w:rsid w:val="005B32AE"/>
    <w:rsid w:val="005B4284"/>
    <w:rsid w:val="005B64E9"/>
    <w:rsid w:val="005C2431"/>
    <w:rsid w:val="005C3B08"/>
    <w:rsid w:val="005E1EE0"/>
    <w:rsid w:val="005F44E9"/>
    <w:rsid w:val="00606348"/>
    <w:rsid w:val="0065081F"/>
    <w:rsid w:val="00652F83"/>
    <w:rsid w:val="0066187E"/>
    <w:rsid w:val="00663291"/>
    <w:rsid w:val="00665B95"/>
    <w:rsid w:val="006835AD"/>
    <w:rsid w:val="00683667"/>
    <w:rsid w:val="00686BC0"/>
    <w:rsid w:val="006A022D"/>
    <w:rsid w:val="006A031B"/>
    <w:rsid w:val="006A5925"/>
    <w:rsid w:val="006A65A2"/>
    <w:rsid w:val="006B4C43"/>
    <w:rsid w:val="006C06B4"/>
    <w:rsid w:val="006C5872"/>
    <w:rsid w:val="006E02BA"/>
    <w:rsid w:val="006E2C9B"/>
    <w:rsid w:val="007020EB"/>
    <w:rsid w:val="00713D68"/>
    <w:rsid w:val="00721E36"/>
    <w:rsid w:val="007301DD"/>
    <w:rsid w:val="00730DA4"/>
    <w:rsid w:val="007335CB"/>
    <w:rsid w:val="00734ACD"/>
    <w:rsid w:val="0075559E"/>
    <w:rsid w:val="00767A8F"/>
    <w:rsid w:val="00776671"/>
    <w:rsid w:val="00781D3A"/>
    <w:rsid w:val="007C26A2"/>
    <w:rsid w:val="007C6DE9"/>
    <w:rsid w:val="007E630A"/>
    <w:rsid w:val="007F2432"/>
    <w:rsid w:val="00803005"/>
    <w:rsid w:val="0080742B"/>
    <w:rsid w:val="00810DD3"/>
    <w:rsid w:val="00822DCF"/>
    <w:rsid w:val="008257D2"/>
    <w:rsid w:val="008260EC"/>
    <w:rsid w:val="0085697E"/>
    <w:rsid w:val="00857429"/>
    <w:rsid w:val="00876396"/>
    <w:rsid w:val="00876504"/>
    <w:rsid w:val="00877A63"/>
    <w:rsid w:val="00892EF2"/>
    <w:rsid w:val="008951EB"/>
    <w:rsid w:val="00897EF1"/>
    <w:rsid w:val="008A2C1F"/>
    <w:rsid w:val="008C0366"/>
    <w:rsid w:val="008C0E4D"/>
    <w:rsid w:val="008E23E2"/>
    <w:rsid w:val="008F4D17"/>
    <w:rsid w:val="008F630B"/>
    <w:rsid w:val="008F6BBA"/>
    <w:rsid w:val="00910C85"/>
    <w:rsid w:val="009233BE"/>
    <w:rsid w:val="00924724"/>
    <w:rsid w:val="00927C4A"/>
    <w:rsid w:val="0093288D"/>
    <w:rsid w:val="00934959"/>
    <w:rsid w:val="00942E5D"/>
    <w:rsid w:val="00944912"/>
    <w:rsid w:val="00964148"/>
    <w:rsid w:val="00966492"/>
    <w:rsid w:val="00974892"/>
    <w:rsid w:val="00976556"/>
    <w:rsid w:val="00983EB0"/>
    <w:rsid w:val="00987220"/>
    <w:rsid w:val="00991387"/>
    <w:rsid w:val="009B6417"/>
    <w:rsid w:val="009B7238"/>
    <w:rsid w:val="009C08BA"/>
    <w:rsid w:val="009D4A24"/>
    <w:rsid w:val="009D50AA"/>
    <w:rsid w:val="009D55E9"/>
    <w:rsid w:val="009D6734"/>
    <w:rsid w:val="009D77B4"/>
    <w:rsid w:val="009E1E5D"/>
    <w:rsid w:val="009E2148"/>
    <w:rsid w:val="00A0699C"/>
    <w:rsid w:val="00A10FC9"/>
    <w:rsid w:val="00A1229B"/>
    <w:rsid w:val="00A32415"/>
    <w:rsid w:val="00A73150"/>
    <w:rsid w:val="00A83A1B"/>
    <w:rsid w:val="00A87D1D"/>
    <w:rsid w:val="00A907C4"/>
    <w:rsid w:val="00A940C3"/>
    <w:rsid w:val="00AA07DA"/>
    <w:rsid w:val="00AB4036"/>
    <w:rsid w:val="00AB5340"/>
    <w:rsid w:val="00AC49AB"/>
    <w:rsid w:val="00AD1CB7"/>
    <w:rsid w:val="00AD62C8"/>
    <w:rsid w:val="00B34677"/>
    <w:rsid w:val="00B34A74"/>
    <w:rsid w:val="00B373D9"/>
    <w:rsid w:val="00B420DE"/>
    <w:rsid w:val="00B454C0"/>
    <w:rsid w:val="00B47100"/>
    <w:rsid w:val="00B6025E"/>
    <w:rsid w:val="00B6065B"/>
    <w:rsid w:val="00B63316"/>
    <w:rsid w:val="00B727E5"/>
    <w:rsid w:val="00B8108E"/>
    <w:rsid w:val="00B9073B"/>
    <w:rsid w:val="00BA716E"/>
    <w:rsid w:val="00BC5003"/>
    <w:rsid w:val="00BD0FED"/>
    <w:rsid w:val="00BE0FC0"/>
    <w:rsid w:val="00BE6D63"/>
    <w:rsid w:val="00BF2680"/>
    <w:rsid w:val="00BF7122"/>
    <w:rsid w:val="00C01936"/>
    <w:rsid w:val="00C06A0C"/>
    <w:rsid w:val="00C4587F"/>
    <w:rsid w:val="00C45C74"/>
    <w:rsid w:val="00C75552"/>
    <w:rsid w:val="00C84302"/>
    <w:rsid w:val="00C94CA9"/>
    <w:rsid w:val="00CB3FFA"/>
    <w:rsid w:val="00CE70DF"/>
    <w:rsid w:val="00D0107B"/>
    <w:rsid w:val="00D02174"/>
    <w:rsid w:val="00D04B76"/>
    <w:rsid w:val="00D23DFA"/>
    <w:rsid w:val="00D24B4C"/>
    <w:rsid w:val="00D30F96"/>
    <w:rsid w:val="00D42C81"/>
    <w:rsid w:val="00D52F11"/>
    <w:rsid w:val="00D55592"/>
    <w:rsid w:val="00D5627F"/>
    <w:rsid w:val="00D82FC3"/>
    <w:rsid w:val="00D87552"/>
    <w:rsid w:val="00DB06D3"/>
    <w:rsid w:val="00DD6882"/>
    <w:rsid w:val="00DF18CC"/>
    <w:rsid w:val="00DF76D9"/>
    <w:rsid w:val="00E053CD"/>
    <w:rsid w:val="00E05678"/>
    <w:rsid w:val="00E22D82"/>
    <w:rsid w:val="00E32852"/>
    <w:rsid w:val="00E35169"/>
    <w:rsid w:val="00E364E8"/>
    <w:rsid w:val="00E417B2"/>
    <w:rsid w:val="00E44991"/>
    <w:rsid w:val="00E4584E"/>
    <w:rsid w:val="00E51740"/>
    <w:rsid w:val="00E6253C"/>
    <w:rsid w:val="00E6591E"/>
    <w:rsid w:val="00E80366"/>
    <w:rsid w:val="00E818A8"/>
    <w:rsid w:val="00E8349F"/>
    <w:rsid w:val="00EA2CA5"/>
    <w:rsid w:val="00EB4312"/>
    <w:rsid w:val="00ED301A"/>
    <w:rsid w:val="00EF4098"/>
    <w:rsid w:val="00F008FF"/>
    <w:rsid w:val="00F03689"/>
    <w:rsid w:val="00F10980"/>
    <w:rsid w:val="00F17C23"/>
    <w:rsid w:val="00F21E3A"/>
    <w:rsid w:val="00F255C4"/>
    <w:rsid w:val="00F2703F"/>
    <w:rsid w:val="00F35131"/>
    <w:rsid w:val="00F353E9"/>
    <w:rsid w:val="00F4064C"/>
    <w:rsid w:val="00F47206"/>
    <w:rsid w:val="00F532CB"/>
    <w:rsid w:val="00F56B1E"/>
    <w:rsid w:val="00F6059B"/>
    <w:rsid w:val="00F74C6B"/>
    <w:rsid w:val="00F90709"/>
    <w:rsid w:val="00FA13B4"/>
    <w:rsid w:val="00FB265C"/>
    <w:rsid w:val="00FB62FC"/>
    <w:rsid w:val="00FC0ECC"/>
    <w:rsid w:val="00FC5C67"/>
    <w:rsid w:val="00FD02CF"/>
    <w:rsid w:val="00FD1E13"/>
    <w:rsid w:val="00FE028F"/>
    <w:rsid w:val="00FE5A5E"/>
    <w:rsid w:val="00FE5B16"/>
    <w:rsid w:val="00FF3495"/>
    <w:rsid w:val="00FF5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aliases w:val="h2,Major,H2,h21,Major1,h22,Major2,h211,Major11,Attribute Heading 2,Heading Level 2,•H2,2,sub-sect,21,sub-sect1,22,sub-sect2,23,sub-sect3,24,sub-sect4,25,sub-sect5,(1.1,1.2,1.3 etc),section header,heading2,l2,Heading 2 Number,Heading 2a"/>
    <w:basedOn w:val="Normal"/>
    <w:next w:val="Normal"/>
    <w:qFormat/>
    <w:rsid w:val="0059039B"/>
    <w:pPr>
      <w:keepNext/>
      <w:outlineLvl w:val="1"/>
    </w:pPr>
    <w:rPr>
      <w:rFonts w:ascii="Arial Narrow" w:hAnsi="Arial Narrow"/>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2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65B95"/>
    <w:rPr>
      <w:rFonts w:ascii="Tahoma" w:hAnsi="Tahoma" w:cs="Tahoma"/>
      <w:sz w:val="16"/>
      <w:szCs w:val="16"/>
    </w:rPr>
  </w:style>
  <w:style w:type="character" w:styleId="CommentReference">
    <w:name w:val="annotation reference"/>
    <w:semiHidden/>
    <w:rsid w:val="00892EF2"/>
    <w:rPr>
      <w:sz w:val="16"/>
      <w:szCs w:val="16"/>
    </w:rPr>
  </w:style>
  <w:style w:type="paragraph" w:styleId="CommentText">
    <w:name w:val="annotation text"/>
    <w:basedOn w:val="Normal"/>
    <w:semiHidden/>
    <w:rsid w:val="00892EF2"/>
    <w:rPr>
      <w:sz w:val="20"/>
      <w:szCs w:val="20"/>
    </w:rPr>
  </w:style>
  <w:style w:type="paragraph" w:styleId="CommentSubject">
    <w:name w:val="annotation subject"/>
    <w:basedOn w:val="CommentText"/>
    <w:next w:val="CommentText"/>
    <w:semiHidden/>
    <w:rsid w:val="00892EF2"/>
    <w:rPr>
      <w:b/>
      <w:bCs/>
    </w:rPr>
  </w:style>
  <w:style w:type="character" w:styleId="Hyperlink">
    <w:name w:val="Hyperlink"/>
    <w:uiPriority w:val="99"/>
    <w:rsid w:val="005C2431"/>
    <w:rPr>
      <w:color w:val="0000FF"/>
      <w:u w:val="single"/>
    </w:rPr>
  </w:style>
  <w:style w:type="paragraph" w:styleId="NormalWeb">
    <w:name w:val="Normal (Web)"/>
    <w:basedOn w:val="Normal"/>
    <w:uiPriority w:val="99"/>
    <w:rsid w:val="00EA2CA5"/>
    <w:pPr>
      <w:spacing w:after="120" w:line="336" w:lineRule="atLeast"/>
    </w:pPr>
    <w:rPr>
      <w:rFonts w:ascii="Verdana" w:hAnsi="Verdana"/>
      <w:sz w:val="18"/>
      <w:szCs w:val="18"/>
    </w:rPr>
  </w:style>
  <w:style w:type="character" w:styleId="FollowedHyperlink">
    <w:name w:val="FollowedHyperlink"/>
    <w:rsid w:val="007C6DE9"/>
    <w:rPr>
      <w:color w:val="800080"/>
      <w:u w:val="single"/>
    </w:rPr>
  </w:style>
  <w:style w:type="character" w:styleId="Emphasis">
    <w:name w:val="Emphasis"/>
    <w:qFormat/>
    <w:rsid w:val="00F21E3A"/>
    <w:rPr>
      <w:i/>
      <w:iCs/>
    </w:rPr>
  </w:style>
  <w:style w:type="paragraph" w:styleId="ListParagraph">
    <w:name w:val="List Paragraph"/>
    <w:basedOn w:val="Normal"/>
    <w:uiPriority w:val="34"/>
    <w:qFormat/>
    <w:rsid w:val="00177183"/>
    <w:pPr>
      <w:ind w:left="720"/>
    </w:pPr>
    <w:rPr>
      <w:rFonts w:ascii="Calibri" w:eastAsia="Calibri" w:hAnsi="Calibri" w:cs="Calibri"/>
      <w:sz w:val="22"/>
      <w:szCs w:val="22"/>
      <w:lang w:eastAsia="en-US"/>
    </w:rPr>
  </w:style>
  <w:style w:type="paragraph" w:styleId="Header">
    <w:name w:val="header"/>
    <w:basedOn w:val="Normal"/>
    <w:link w:val="HeaderChar"/>
    <w:rsid w:val="00225641"/>
    <w:pPr>
      <w:tabs>
        <w:tab w:val="center" w:pos="4513"/>
        <w:tab w:val="right" w:pos="9026"/>
      </w:tabs>
    </w:pPr>
  </w:style>
  <w:style w:type="character" w:customStyle="1" w:styleId="HeaderChar">
    <w:name w:val="Header Char"/>
    <w:link w:val="Header"/>
    <w:rsid w:val="00225641"/>
    <w:rPr>
      <w:sz w:val="24"/>
      <w:szCs w:val="24"/>
    </w:rPr>
  </w:style>
  <w:style w:type="paragraph" w:styleId="Footer">
    <w:name w:val="footer"/>
    <w:basedOn w:val="Normal"/>
    <w:link w:val="FooterChar"/>
    <w:rsid w:val="00225641"/>
    <w:pPr>
      <w:tabs>
        <w:tab w:val="center" w:pos="4513"/>
        <w:tab w:val="right" w:pos="9026"/>
      </w:tabs>
    </w:pPr>
  </w:style>
  <w:style w:type="character" w:customStyle="1" w:styleId="FooterChar">
    <w:name w:val="Footer Char"/>
    <w:link w:val="Footer"/>
    <w:rsid w:val="00225641"/>
    <w:rPr>
      <w:sz w:val="24"/>
      <w:szCs w:val="24"/>
    </w:rPr>
  </w:style>
  <w:style w:type="paragraph" w:customStyle="1" w:styleId="Level1">
    <w:name w:val="Level 1"/>
    <w:basedOn w:val="Normal"/>
    <w:qFormat/>
    <w:rsid w:val="001117AD"/>
    <w:pPr>
      <w:numPr>
        <w:numId w:val="22"/>
      </w:numPr>
      <w:spacing w:after="240"/>
      <w:jc w:val="both"/>
      <w:outlineLvl w:val="0"/>
    </w:pPr>
    <w:rPr>
      <w:rFonts w:ascii="Verdana" w:hAnsi="Verdana"/>
      <w:sz w:val="18"/>
      <w:szCs w:val="18"/>
      <w:lang w:eastAsia="zh-CN"/>
    </w:rPr>
  </w:style>
  <w:style w:type="paragraph" w:customStyle="1" w:styleId="Level2">
    <w:name w:val="Level 2"/>
    <w:basedOn w:val="Normal"/>
    <w:qFormat/>
    <w:rsid w:val="001117AD"/>
    <w:pPr>
      <w:numPr>
        <w:ilvl w:val="1"/>
        <w:numId w:val="22"/>
      </w:numPr>
      <w:spacing w:after="240"/>
      <w:jc w:val="both"/>
      <w:outlineLvl w:val="1"/>
    </w:pPr>
    <w:rPr>
      <w:rFonts w:ascii="Verdana" w:hAnsi="Verdana"/>
      <w:sz w:val="18"/>
      <w:szCs w:val="18"/>
      <w:lang w:eastAsia="zh-CN"/>
    </w:rPr>
  </w:style>
  <w:style w:type="paragraph" w:customStyle="1" w:styleId="Level3">
    <w:name w:val="Level 3"/>
    <w:basedOn w:val="Normal"/>
    <w:qFormat/>
    <w:rsid w:val="001117AD"/>
    <w:pPr>
      <w:numPr>
        <w:ilvl w:val="2"/>
        <w:numId w:val="22"/>
      </w:numPr>
      <w:spacing w:after="240"/>
      <w:jc w:val="both"/>
      <w:outlineLvl w:val="2"/>
    </w:pPr>
    <w:rPr>
      <w:rFonts w:ascii="Verdana" w:hAnsi="Verdana"/>
      <w:sz w:val="18"/>
      <w:szCs w:val="18"/>
      <w:lang w:eastAsia="zh-CN"/>
    </w:rPr>
  </w:style>
  <w:style w:type="paragraph" w:customStyle="1" w:styleId="Level4">
    <w:name w:val="Level 4"/>
    <w:basedOn w:val="Normal"/>
    <w:qFormat/>
    <w:rsid w:val="001117AD"/>
    <w:pPr>
      <w:numPr>
        <w:ilvl w:val="3"/>
        <w:numId w:val="22"/>
      </w:numPr>
      <w:spacing w:after="240"/>
      <w:jc w:val="both"/>
      <w:outlineLvl w:val="3"/>
    </w:pPr>
    <w:rPr>
      <w:rFonts w:ascii="Verdana" w:hAnsi="Verdana"/>
      <w:sz w:val="18"/>
      <w:szCs w:val="18"/>
      <w:lang w:eastAsia="zh-CN"/>
    </w:rPr>
  </w:style>
  <w:style w:type="paragraph" w:customStyle="1" w:styleId="Level5">
    <w:name w:val="Level 5"/>
    <w:basedOn w:val="Normal"/>
    <w:qFormat/>
    <w:rsid w:val="001117AD"/>
    <w:pPr>
      <w:numPr>
        <w:ilvl w:val="4"/>
        <w:numId w:val="22"/>
      </w:numPr>
      <w:spacing w:after="240"/>
      <w:jc w:val="both"/>
      <w:outlineLvl w:val="4"/>
    </w:pPr>
    <w:rPr>
      <w:rFonts w:ascii="Verdana" w:hAnsi="Verdana"/>
      <w:sz w:val="18"/>
      <w:szCs w:val="18"/>
      <w:lang w:eastAsia="zh-CN"/>
    </w:rPr>
  </w:style>
  <w:style w:type="paragraph" w:styleId="Revision">
    <w:name w:val="Revision"/>
    <w:hidden/>
    <w:uiPriority w:val="99"/>
    <w:semiHidden/>
    <w:rsid w:val="00B810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aliases w:val="h2,Major,H2,h21,Major1,h22,Major2,h211,Major11,Attribute Heading 2,Heading Level 2,•H2,2,sub-sect,21,sub-sect1,22,sub-sect2,23,sub-sect3,24,sub-sect4,25,sub-sect5,(1.1,1.2,1.3 etc),section header,heading2,l2,Heading 2 Number,Heading 2a"/>
    <w:basedOn w:val="Normal"/>
    <w:next w:val="Normal"/>
    <w:qFormat/>
    <w:rsid w:val="0059039B"/>
    <w:pPr>
      <w:keepNext/>
      <w:outlineLvl w:val="1"/>
    </w:pPr>
    <w:rPr>
      <w:rFonts w:ascii="Arial Narrow" w:hAnsi="Arial Narrow"/>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2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65B95"/>
    <w:rPr>
      <w:rFonts w:ascii="Tahoma" w:hAnsi="Tahoma" w:cs="Tahoma"/>
      <w:sz w:val="16"/>
      <w:szCs w:val="16"/>
    </w:rPr>
  </w:style>
  <w:style w:type="character" w:styleId="CommentReference">
    <w:name w:val="annotation reference"/>
    <w:semiHidden/>
    <w:rsid w:val="00892EF2"/>
    <w:rPr>
      <w:sz w:val="16"/>
      <w:szCs w:val="16"/>
    </w:rPr>
  </w:style>
  <w:style w:type="paragraph" w:styleId="CommentText">
    <w:name w:val="annotation text"/>
    <w:basedOn w:val="Normal"/>
    <w:semiHidden/>
    <w:rsid w:val="00892EF2"/>
    <w:rPr>
      <w:sz w:val="20"/>
      <w:szCs w:val="20"/>
    </w:rPr>
  </w:style>
  <w:style w:type="paragraph" w:styleId="CommentSubject">
    <w:name w:val="annotation subject"/>
    <w:basedOn w:val="CommentText"/>
    <w:next w:val="CommentText"/>
    <w:semiHidden/>
    <w:rsid w:val="00892EF2"/>
    <w:rPr>
      <w:b/>
      <w:bCs/>
    </w:rPr>
  </w:style>
  <w:style w:type="character" w:styleId="Hyperlink">
    <w:name w:val="Hyperlink"/>
    <w:uiPriority w:val="99"/>
    <w:rsid w:val="005C2431"/>
    <w:rPr>
      <w:color w:val="0000FF"/>
      <w:u w:val="single"/>
    </w:rPr>
  </w:style>
  <w:style w:type="paragraph" w:styleId="NormalWeb">
    <w:name w:val="Normal (Web)"/>
    <w:basedOn w:val="Normal"/>
    <w:uiPriority w:val="99"/>
    <w:rsid w:val="00EA2CA5"/>
    <w:pPr>
      <w:spacing w:after="120" w:line="336" w:lineRule="atLeast"/>
    </w:pPr>
    <w:rPr>
      <w:rFonts w:ascii="Verdana" w:hAnsi="Verdana"/>
      <w:sz w:val="18"/>
      <w:szCs w:val="18"/>
    </w:rPr>
  </w:style>
  <w:style w:type="character" w:styleId="FollowedHyperlink">
    <w:name w:val="FollowedHyperlink"/>
    <w:rsid w:val="007C6DE9"/>
    <w:rPr>
      <w:color w:val="800080"/>
      <w:u w:val="single"/>
    </w:rPr>
  </w:style>
  <w:style w:type="character" w:styleId="Emphasis">
    <w:name w:val="Emphasis"/>
    <w:qFormat/>
    <w:rsid w:val="00F21E3A"/>
    <w:rPr>
      <w:i/>
      <w:iCs/>
    </w:rPr>
  </w:style>
  <w:style w:type="paragraph" w:styleId="ListParagraph">
    <w:name w:val="List Paragraph"/>
    <w:basedOn w:val="Normal"/>
    <w:uiPriority w:val="34"/>
    <w:qFormat/>
    <w:rsid w:val="00177183"/>
    <w:pPr>
      <w:ind w:left="720"/>
    </w:pPr>
    <w:rPr>
      <w:rFonts w:ascii="Calibri" w:eastAsia="Calibri" w:hAnsi="Calibri" w:cs="Calibri"/>
      <w:sz w:val="22"/>
      <w:szCs w:val="22"/>
      <w:lang w:eastAsia="en-US"/>
    </w:rPr>
  </w:style>
  <w:style w:type="paragraph" w:styleId="Header">
    <w:name w:val="header"/>
    <w:basedOn w:val="Normal"/>
    <w:link w:val="HeaderChar"/>
    <w:rsid w:val="00225641"/>
    <w:pPr>
      <w:tabs>
        <w:tab w:val="center" w:pos="4513"/>
        <w:tab w:val="right" w:pos="9026"/>
      </w:tabs>
    </w:pPr>
  </w:style>
  <w:style w:type="character" w:customStyle="1" w:styleId="HeaderChar">
    <w:name w:val="Header Char"/>
    <w:link w:val="Header"/>
    <w:rsid w:val="00225641"/>
    <w:rPr>
      <w:sz w:val="24"/>
      <w:szCs w:val="24"/>
    </w:rPr>
  </w:style>
  <w:style w:type="paragraph" w:styleId="Footer">
    <w:name w:val="footer"/>
    <w:basedOn w:val="Normal"/>
    <w:link w:val="FooterChar"/>
    <w:rsid w:val="00225641"/>
    <w:pPr>
      <w:tabs>
        <w:tab w:val="center" w:pos="4513"/>
        <w:tab w:val="right" w:pos="9026"/>
      </w:tabs>
    </w:pPr>
  </w:style>
  <w:style w:type="character" w:customStyle="1" w:styleId="FooterChar">
    <w:name w:val="Footer Char"/>
    <w:link w:val="Footer"/>
    <w:rsid w:val="00225641"/>
    <w:rPr>
      <w:sz w:val="24"/>
      <w:szCs w:val="24"/>
    </w:rPr>
  </w:style>
  <w:style w:type="paragraph" w:customStyle="1" w:styleId="Level1">
    <w:name w:val="Level 1"/>
    <w:basedOn w:val="Normal"/>
    <w:qFormat/>
    <w:rsid w:val="001117AD"/>
    <w:pPr>
      <w:numPr>
        <w:numId w:val="22"/>
      </w:numPr>
      <w:spacing w:after="240"/>
      <w:jc w:val="both"/>
      <w:outlineLvl w:val="0"/>
    </w:pPr>
    <w:rPr>
      <w:rFonts w:ascii="Verdana" w:hAnsi="Verdana"/>
      <w:sz w:val="18"/>
      <w:szCs w:val="18"/>
      <w:lang w:eastAsia="zh-CN"/>
    </w:rPr>
  </w:style>
  <w:style w:type="paragraph" w:customStyle="1" w:styleId="Level2">
    <w:name w:val="Level 2"/>
    <w:basedOn w:val="Normal"/>
    <w:qFormat/>
    <w:rsid w:val="001117AD"/>
    <w:pPr>
      <w:numPr>
        <w:ilvl w:val="1"/>
        <w:numId w:val="22"/>
      </w:numPr>
      <w:spacing w:after="240"/>
      <w:jc w:val="both"/>
      <w:outlineLvl w:val="1"/>
    </w:pPr>
    <w:rPr>
      <w:rFonts w:ascii="Verdana" w:hAnsi="Verdana"/>
      <w:sz w:val="18"/>
      <w:szCs w:val="18"/>
      <w:lang w:eastAsia="zh-CN"/>
    </w:rPr>
  </w:style>
  <w:style w:type="paragraph" w:customStyle="1" w:styleId="Level3">
    <w:name w:val="Level 3"/>
    <w:basedOn w:val="Normal"/>
    <w:qFormat/>
    <w:rsid w:val="001117AD"/>
    <w:pPr>
      <w:numPr>
        <w:ilvl w:val="2"/>
        <w:numId w:val="22"/>
      </w:numPr>
      <w:spacing w:after="240"/>
      <w:jc w:val="both"/>
      <w:outlineLvl w:val="2"/>
    </w:pPr>
    <w:rPr>
      <w:rFonts w:ascii="Verdana" w:hAnsi="Verdana"/>
      <w:sz w:val="18"/>
      <w:szCs w:val="18"/>
      <w:lang w:eastAsia="zh-CN"/>
    </w:rPr>
  </w:style>
  <w:style w:type="paragraph" w:customStyle="1" w:styleId="Level4">
    <w:name w:val="Level 4"/>
    <w:basedOn w:val="Normal"/>
    <w:qFormat/>
    <w:rsid w:val="001117AD"/>
    <w:pPr>
      <w:numPr>
        <w:ilvl w:val="3"/>
        <w:numId w:val="22"/>
      </w:numPr>
      <w:spacing w:after="240"/>
      <w:jc w:val="both"/>
      <w:outlineLvl w:val="3"/>
    </w:pPr>
    <w:rPr>
      <w:rFonts w:ascii="Verdana" w:hAnsi="Verdana"/>
      <w:sz w:val="18"/>
      <w:szCs w:val="18"/>
      <w:lang w:eastAsia="zh-CN"/>
    </w:rPr>
  </w:style>
  <w:style w:type="paragraph" w:customStyle="1" w:styleId="Level5">
    <w:name w:val="Level 5"/>
    <w:basedOn w:val="Normal"/>
    <w:qFormat/>
    <w:rsid w:val="001117AD"/>
    <w:pPr>
      <w:numPr>
        <w:ilvl w:val="4"/>
        <w:numId w:val="22"/>
      </w:numPr>
      <w:spacing w:after="240"/>
      <w:jc w:val="both"/>
      <w:outlineLvl w:val="4"/>
    </w:pPr>
    <w:rPr>
      <w:rFonts w:ascii="Verdana" w:hAnsi="Verdana"/>
      <w:sz w:val="18"/>
      <w:szCs w:val="18"/>
      <w:lang w:eastAsia="zh-CN"/>
    </w:rPr>
  </w:style>
  <w:style w:type="paragraph" w:styleId="Revision">
    <w:name w:val="Revision"/>
    <w:hidden/>
    <w:uiPriority w:val="99"/>
    <w:semiHidden/>
    <w:rsid w:val="00B810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54789">
      <w:bodyDiv w:val="1"/>
      <w:marLeft w:val="0"/>
      <w:marRight w:val="0"/>
      <w:marTop w:val="0"/>
      <w:marBottom w:val="0"/>
      <w:divBdr>
        <w:top w:val="none" w:sz="0" w:space="0" w:color="auto"/>
        <w:left w:val="none" w:sz="0" w:space="0" w:color="auto"/>
        <w:bottom w:val="none" w:sz="0" w:space="0" w:color="auto"/>
        <w:right w:val="none" w:sz="0" w:space="0" w:color="auto"/>
      </w:divBdr>
    </w:div>
    <w:div w:id="1875462903">
      <w:bodyDiv w:val="1"/>
      <w:marLeft w:val="0"/>
      <w:marRight w:val="0"/>
      <w:marTop w:val="0"/>
      <w:marBottom w:val="0"/>
      <w:divBdr>
        <w:top w:val="none" w:sz="0" w:space="0" w:color="auto"/>
        <w:left w:val="none" w:sz="0" w:space="0" w:color="auto"/>
        <w:bottom w:val="none" w:sz="0" w:space="0" w:color="auto"/>
        <w:right w:val="none" w:sz="0" w:space="0" w:color="auto"/>
      </w:divBdr>
      <w:divsChild>
        <w:div w:id="1422096228">
          <w:marLeft w:val="400"/>
          <w:marRight w:val="400"/>
          <w:marTop w:val="100"/>
          <w:marBottom w:val="4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fgm.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1EE10-9237-4403-A642-618108C9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847</Words>
  <Characters>5352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Procurements Social Responsibility Statement</vt:lpstr>
    </vt:vector>
  </TitlesOfParts>
  <Company>GMPTE</Company>
  <LinksUpToDate>false</LinksUpToDate>
  <CharactersWithSpaces>6187</CharactersWithSpaces>
  <SharedDoc>false</SharedDoc>
  <HLinks>
    <vt:vector size="6" baseType="variant">
      <vt:variant>
        <vt:i4>5636181</vt:i4>
      </vt:variant>
      <vt:variant>
        <vt:i4>0</vt:i4>
      </vt:variant>
      <vt:variant>
        <vt:i4>0</vt:i4>
      </vt:variant>
      <vt:variant>
        <vt:i4>5</vt:i4>
      </vt:variant>
      <vt:variant>
        <vt:lpwstr>http://www.tfgm.com/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Procurements Social Responsibility Statement</dc:title>
  <dc:creator>dckwrthj</dc:creator>
  <cp:lastModifiedBy>Sian Kimberley</cp:lastModifiedBy>
  <cp:revision>2</cp:revision>
  <cp:lastPrinted>2008-09-09T11:55:00Z</cp:lastPrinted>
  <dcterms:created xsi:type="dcterms:W3CDTF">2017-01-27T09:06:00Z</dcterms:created>
  <dcterms:modified xsi:type="dcterms:W3CDTF">2017-01-27T09:06:00Z</dcterms:modified>
</cp:coreProperties>
</file>