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E4" w:rsidRPr="00480934" w:rsidRDefault="008214E4" w:rsidP="008214E4">
      <w:pPr>
        <w:jc w:val="center"/>
        <w:rPr>
          <w:rFonts w:asciiTheme="majorHAnsi" w:hAnsiTheme="majorHAnsi" w:cstheme="majorHAnsi"/>
          <w:b/>
          <w:sz w:val="28"/>
          <w:lang w:val="en-GB"/>
        </w:rPr>
      </w:pPr>
      <w:r w:rsidRPr="00480934">
        <w:rPr>
          <w:rFonts w:asciiTheme="majorHAnsi" w:hAnsiTheme="majorHAnsi" w:cstheme="majorHAnsi"/>
          <w:b/>
          <w:sz w:val="28"/>
          <w:lang w:val="en-GB"/>
        </w:rPr>
        <w:t>PEARL YACHTS TO ATTEND THE CANNES YACHTING FESTIVAL 2017</w:t>
      </w:r>
    </w:p>
    <w:p w:rsidR="008214E4" w:rsidRDefault="008214E4" w:rsidP="008214E4">
      <w:pPr>
        <w:jc w:val="center"/>
        <w:rPr>
          <w:rFonts w:asciiTheme="majorHAnsi" w:hAnsiTheme="majorHAnsi" w:cstheme="majorHAnsi"/>
          <w:b/>
          <w:sz w:val="28"/>
          <w:lang w:val="en-GB"/>
        </w:rPr>
      </w:pPr>
      <w:r w:rsidRPr="00480934">
        <w:rPr>
          <w:rFonts w:asciiTheme="majorHAnsi" w:hAnsiTheme="majorHAnsi" w:cstheme="majorHAnsi"/>
          <w:b/>
          <w:sz w:val="28"/>
          <w:lang w:val="en-GB"/>
        </w:rPr>
        <w:t>WITH BEST SELLER PEARL 65</w:t>
      </w:r>
    </w:p>
    <w:p w:rsidR="002F2060" w:rsidRDefault="002F2060" w:rsidP="008214E4">
      <w:pPr>
        <w:jc w:val="center"/>
        <w:rPr>
          <w:rFonts w:asciiTheme="majorHAnsi" w:hAnsiTheme="majorHAnsi" w:cstheme="majorHAnsi"/>
          <w:b/>
          <w:sz w:val="28"/>
          <w:lang w:val="en-GB"/>
        </w:rPr>
      </w:pPr>
    </w:p>
    <w:p w:rsidR="008214E4" w:rsidRDefault="008214E4" w:rsidP="008214E4">
      <w:pPr>
        <w:jc w:val="center"/>
        <w:rPr>
          <w:rFonts w:asciiTheme="majorHAnsi" w:hAnsiTheme="majorHAnsi" w:cstheme="majorHAnsi"/>
          <w:b/>
          <w:sz w:val="28"/>
          <w:lang w:val="en-GB"/>
        </w:rPr>
      </w:pPr>
    </w:p>
    <w:p w:rsidR="008214E4" w:rsidRDefault="002F2060" w:rsidP="008214E4">
      <w:pPr>
        <w:jc w:val="both"/>
        <w:rPr>
          <w:rFonts w:asciiTheme="majorHAnsi" w:hAnsiTheme="majorHAnsi" w:cstheme="majorHAnsi"/>
          <w:color w:val="000000"/>
          <w:shd w:val="clear" w:color="auto" w:fill="FFFFFF"/>
          <w:lang w:val="en-GB"/>
        </w:rPr>
      </w:pPr>
      <w:r w:rsidRPr="002F2060">
        <w:rPr>
          <w:rFonts w:asciiTheme="majorHAnsi" w:hAnsiTheme="majorHAnsi" w:cstheme="majorHAnsi"/>
          <w:i/>
          <w:lang w:val="en-GB"/>
        </w:rPr>
        <w:t>Warwick, September 2017</w:t>
      </w:r>
      <w:r>
        <w:rPr>
          <w:rFonts w:asciiTheme="majorHAnsi" w:hAnsiTheme="majorHAnsi" w:cstheme="majorHAnsi"/>
          <w:lang w:val="en-GB"/>
        </w:rPr>
        <w:t xml:space="preserve">. </w:t>
      </w:r>
      <w:r w:rsidR="008214E4" w:rsidRPr="00930C1E">
        <w:rPr>
          <w:rFonts w:asciiTheme="majorHAnsi" w:hAnsiTheme="majorHAnsi" w:cstheme="majorHAnsi"/>
          <w:lang w:val="en-GB"/>
        </w:rPr>
        <w:t xml:space="preserve">Pearl Yachts, one of UK’s </w:t>
      </w:r>
      <w:r w:rsidR="008214E4">
        <w:rPr>
          <w:rFonts w:asciiTheme="majorHAnsi" w:hAnsiTheme="majorHAnsi" w:cstheme="majorHAnsi"/>
          <w:color w:val="000000"/>
          <w:shd w:val="clear" w:color="auto" w:fill="FFFFFF"/>
          <w:lang w:val="en-GB"/>
        </w:rPr>
        <w:t>leading luxury yacht builders</w:t>
      </w:r>
      <w:r w:rsidR="008214E4" w:rsidRPr="00930C1E">
        <w:rPr>
          <w:rFonts w:asciiTheme="majorHAnsi" w:hAnsiTheme="majorHAnsi" w:cstheme="majorHAnsi"/>
          <w:color w:val="000000"/>
          <w:shd w:val="clear" w:color="auto" w:fill="FFFFFF"/>
          <w:lang w:val="en-GB"/>
        </w:rPr>
        <w:t xml:space="preserve"> </w:t>
      </w:r>
      <w:r w:rsidR="008214E4">
        <w:rPr>
          <w:rFonts w:asciiTheme="majorHAnsi" w:hAnsiTheme="majorHAnsi" w:cstheme="majorHAnsi"/>
          <w:color w:val="000000"/>
          <w:shd w:val="clear" w:color="auto" w:fill="FFFFFF"/>
          <w:lang w:val="en-GB"/>
        </w:rPr>
        <w:t>will take part in the upcoming Cannes boat show displaying its best seller Pearl 65</w:t>
      </w:r>
      <w:r w:rsidR="008214E4" w:rsidRPr="00930C1E">
        <w:rPr>
          <w:rFonts w:asciiTheme="majorHAnsi" w:hAnsiTheme="majorHAnsi" w:cstheme="majorHAnsi"/>
          <w:color w:val="000000"/>
          <w:shd w:val="clear" w:color="auto" w:fill="FFFFFF"/>
          <w:lang w:val="en-GB"/>
        </w:rPr>
        <w:t xml:space="preserve"> Flybridge</w:t>
      </w:r>
      <w:r w:rsidR="008214E4">
        <w:rPr>
          <w:rFonts w:asciiTheme="majorHAnsi" w:hAnsiTheme="majorHAnsi" w:cstheme="majorHAnsi"/>
          <w:color w:val="000000"/>
          <w:shd w:val="clear" w:color="auto" w:fill="FFFFFF"/>
          <w:lang w:val="en-GB"/>
        </w:rPr>
        <w:t xml:space="preserve">. </w:t>
      </w:r>
    </w:p>
    <w:p w:rsidR="008214E4" w:rsidRDefault="008214E4" w:rsidP="008214E4">
      <w:pPr>
        <w:jc w:val="both"/>
        <w:rPr>
          <w:rFonts w:asciiTheme="majorHAnsi" w:hAnsiTheme="majorHAnsi" w:cstheme="majorHAnsi"/>
          <w:color w:val="000000"/>
          <w:shd w:val="clear" w:color="auto" w:fill="FFFFFF"/>
          <w:lang w:val="en-GB"/>
        </w:rPr>
      </w:pPr>
    </w:p>
    <w:p w:rsidR="008214E4" w:rsidRDefault="008214E4" w:rsidP="008214E4">
      <w:pPr>
        <w:jc w:val="both"/>
        <w:rPr>
          <w:rFonts w:asciiTheme="majorHAnsi" w:hAnsiTheme="majorHAnsi" w:cstheme="majorHAnsi"/>
          <w:color w:val="000000"/>
          <w:shd w:val="clear" w:color="auto" w:fill="FFFFFF"/>
          <w:lang w:val="en-GB"/>
        </w:rPr>
      </w:pPr>
      <w:r>
        <w:rPr>
          <w:rFonts w:asciiTheme="majorHAnsi" w:hAnsiTheme="majorHAnsi" w:cstheme="majorHAnsi"/>
          <w:color w:val="000000"/>
          <w:shd w:val="clear" w:color="auto" w:fill="FFFFFF"/>
          <w:lang w:val="en-GB"/>
        </w:rPr>
        <w:t xml:space="preserve">Created by the successful </w:t>
      </w:r>
      <w:r w:rsidRPr="00930C1E">
        <w:rPr>
          <w:rFonts w:asciiTheme="majorHAnsi" w:hAnsiTheme="majorHAnsi" w:cstheme="majorHAnsi"/>
          <w:color w:val="000000"/>
          <w:shd w:val="clear" w:color="auto" w:fill="FFFFFF"/>
          <w:lang w:val="en-GB"/>
        </w:rPr>
        <w:t xml:space="preserve">collaboration </w:t>
      </w:r>
      <w:r>
        <w:rPr>
          <w:rFonts w:asciiTheme="majorHAnsi" w:hAnsiTheme="majorHAnsi" w:cstheme="majorHAnsi"/>
          <w:color w:val="000000"/>
          <w:shd w:val="clear" w:color="auto" w:fill="FFFFFF"/>
          <w:lang w:val="en-GB"/>
        </w:rPr>
        <w:t xml:space="preserve">between award-winning naval architect </w:t>
      </w:r>
      <w:r w:rsidRPr="00930C1E">
        <w:rPr>
          <w:rFonts w:asciiTheme="majorHAnsi" w:hAnsiTheme="majorHAnsi" w:cstheme="majorHAnsi"/>
          <w:color w:val="000000"/>
          <w:shd w:val="clear" w:color="auto" w:fill="FFFFFF"/>
          <w:lang w:val="en-GB"/>
        </w:rPr>
        <w:t>Bill Dixon and wo</w:t>
      </w:r>
      <w:r>
        <w:rPr>
          <w:rFonts w:asciiTheme="majorHAnsi" w:hAnsiTheme="majorHAnsi" w:cstheme="majorHAnsi"/>
          <w:color w:val="000000"/>
          <w:shd w:val="clear" w:color="auto" w:fill="FFFFFF"/>
          <w:lang w:val="en-GB"/>
        </w:rPr>
        <w:t xml:space="preserve">rld-renowned interior designer </w:t>
      </w:r>
      <w:r w:rsidRPr="00930C1E">
        <w:rPr>
          <w:rFonts w:asciiTheme="majorHAnsi" w:hAnsiTheme="majorHAnsi" w:cstheme="majorHAnsi"/>
          <w:color w:val="000000"/>
          <w:shd w:val="clear" w:color="auto" w:fill="FFFFFF"/>
          <w:lang w:val="en-GB"/>
        </w:rPr>
        <w:t xml:space="preserve">Kelly </w:t>
      </w:r>
      <w:proofErr w:type="spellStart"/>
      <w:r w:rsidRPr="00930C1E">
        <w:rPr>
          <w:rFonts w:asciiTheme="majorHAnsi" w:hAnsiTheme="majorHAnsi" w:cstheme="majorHAnsi"/>
          <w:color w:val="000000"/>
          <w:shd w:val="clear" w:color="auto" w:fill="FFFFFF"/>
          <w:lang w:val="en-GB"/>
        </w:rPr>
        <w:t>Hoppen</w:t>
      </w:r>
      <w:proofErr w:type="spellEnd"/>
      <w:r w:rsidRPr="00930C1E">
        <w:rPr>
          <w:rFonts w:asciiTheme="majorHAnsi" w:hAnsiTheme="majorHAnsi" w:cstheme="majorHAnsi"/>
          <w:color w:val="000000"/>
          <w:shd w:val="clear" w:color="auto" w:fill="FFFFFF"/>
          <w:lang w:val="en-GB"/>
        </w:rPr>
        <w:t xml:space="preserve"> MBE, </w:t>
      </w:r>
      <w:r>
        <w:rPr>
          <w:rFonts w:asciiTheme="majorHAnsi" w:hAnsiTheme="majorHAnsi" w:cstheme="majorHAnsi"/>
          <w:color w:val="000000"/>
          <w:shd w:val="clear" w:color="auto" w:fill="FFFFFF"/>
          <w:lang w:val="en-GB"/>
        </w:rPr>
        <w:t xml:space="preserve">this </w:t>
      </w:r>
      <w:proofErr w:type="gramStart"/>
      <w:r>
        <w:rPr>
          <w:rFonts w:asciiTheme="majorHAnsi" w:hAnsiTheme="majorHAnsi" w:cstheme="majorHAnsi"/>
          <w:color w:val="000000"/>
          <w:shd w:val="clear" w:color="auto" w:fill="FFFFFF"/>
          <w:lang w:val="en-GB"/>
        </w:rPr>
        <w:t>20 meter</w:t>
      </w:r>
      <w:proofErr w:type="gramEnd"/>
      <w:r>
        <w:rPr>
          <w:rFonts w:asciiTheme="majorHAnsi" w:hAnsiTheme="majorHAnsi" w:cstheme="majorHAnsi"/>
          <w:color w:val="000000"/>
          <w:shd w:val="clear" w:color="auto" w:fill="FFFFFF"/>
          <w:lang w:val="en-GB"/>
        </w:rPr>
        <w:t xml:space="preserve"> yacht has proved to be one of the most successful built by the shipyard</w:t>
      </w:r>
      <w:r w:rsidR="002F2060">
        <w:rPr>
          <w:rFonts w:asciiTheme="majorHAnsi" w:hAnsiTheme="majorHAnsi" w:cstheme="majorHAnsi"/>
          <w:color w:val="000000"/>
          <w:shd w:val="clear" w:color="auto" w:fill="FFFFFF"/>
          <w:lang w:val="en-GB"/>
        </w:rPr>
        <w:t>,</w:t>
      </w:r>
      <w:r>
        <w:rPr>
          <w:rFonts w:asciiTheme="majorHAnsi" w:hAnsiTheme="majorHAnsi" w:cstheme="majorHAnsi"/>
          <w:color w:val="000000"/>
          <w:shd w:val="clear" w:color="auto" w:fill="FFFFFF"/>
          <w:lang w:val="en-GB"/>
        </w:rPr>
        <w:t xml:space="preserve"> with more than 6 units sold since its launch.</w:t>
      </w:r>
    </w:p>
    <w:p w:rsidR="008214E4" w:rsidRDefault="008214E4" w:rsidP="008214E4">
      <w:pPr>
        <w:jc w:val="both"/>
        <w:rPr>
          <w:rFonts w:asciiTheme="majorHAnsi" w:hAnsiTheme="majorHAnsi" w:cstheme="majorHAnsi"/>
          <w:color w:val="000000"/>
          <w:shd w:val="clear" w:color="auto" w:fill="FFFFFF"/>
          <w:lang w:val="en-GB"/>
        </w:rPr>
      </w:pPr>
    </w:p>
    <w:p w:rsidR="008214E4" w:rsidRDefault="008214E4" w:rsidP="008214E4">
      <w:pPr>
        <w:jc w:val="both"/>
        <w:rPr>
          <w:color w:val="000000"/>
          <w:shd w:val="clear" w:color="auto" w:fill="FFFFFF"/>
          <w:lang w:val="en-GB"/>
        </w:rPr>
      </w:pPr>
      <w:r w:rsidRPr="00B8724E">
        <w:rPr>
          <w:rFonts w:asciiTheme="majorHAnsi" w:hAnsiTheme="majorHAnsi" w:cstheme="majorHAnsi"/>
          <w:color w:val="000000"/>
          <w:shd w:val="clear" w:color="auto" w:fill="FFFFFF"/>
          <w:lang w:val="en-GB"/>
        </w:rPr>
        <w:t>S</w:t>
      </w:r>
      <w:r>
        <w:rPr>
          <w:rFonts w:asciiTheme="majorHAnsi" w:hAnsiTheme="majorHAnsi" w:cstheme="majorHAnsi"/>
          <w:color w:val="000000"/>
          <w:shd w:val="clear" w:color="auto" w:fill="FFFFFF"/>
          <w:lang w:val="en-GB"/>
        </w:rPr>
        <w:t xml:space="preserve">leek lines give the yacht a </w:t>
      </w:r>
      <w:r w:rsidRPr="00B8724E">
        <w:rPr>
          <w:rFonts w:asciiTheme="majorHAnsi" w:hAnsiTheme="majorHAnsi" w:cstheme="majorHAnsi"/>
          <w:color w:val="000000"/>
          <w:shd w:val="clear" w:color="auto" w:fill="FFFFFF"/>
          <w:lang w:val="en-GB"/>
        </w:rPr>
        <w:t>fresh and contemporary</w:t>
      </w:r>
      <w:r>
        <w:rPr>
          <w:rFonts w:asciiTheme="majorHAnsi" w:hAnsiTheme="majorHAnsi" w:cstheme="majorHAnsi"/>
          <w:color w:val="000000"/>
          <w:shd w:val="clear" w:color="auto" w:fill="FFFFFF"/>
          <w:lang w:val="en-GB"/>
        </w:rPr>
        <w:t xml:space="preserve"> style for the exterior areas;</w:t>
      </w:r>
      <w:r w:rsidRPr="00B8724E">
        <w:rPr>
          <w:rFonts w:asciiTheme="majorHAnsi" w:hAnsiTheme="majorHAnsi" w:cstheme="majorHAnsi"/>
          <w:color w:val="000000"/>
          <w:shd w:val="clear" w:color="auto" w:fill="FFFFFF"/>
          <w:lang w:val="en-GB"/>
        </w:rPr>
        <w:t xml:space="preserve"> </w:t>
      </w:r>
      <w:r>
        <w:rPr>
          <w:rFonts w:asciiTheme="majorHAnsi" w:hAnsiTheme="majorHAnsi" w:cstheme="majorHAnsi"/>
          <w:color w:val="000000"/>
          <w:shd w:val="clear" w:color="auto" w:fill="FFFFFF"/>
          <w:lang w:val="en-GB"/>
        </w:rPr>
        <w:t xml:space="preserve">an interesting contrast with the interior design </w:t>
      </w:r>
      <w:r w:rsidRPr="00B8724E">
        <w:rPr>
          <w:rFonts w:asciiTheme="majorHAnsi" w:hAnsiTheme="majorHAnsi" w:cstheme="majorHAnsi"/>
          <w:color w:val="000000"/>
          <w:shd w:val="clear" w:color="auto" w:fill="FFFFFF"/>
          <w:lang w:val="en-GB"/>
        </w:rPr>
        <w:t xml:space="preserve">characterized by </w:t>
      </w:r>
      <w:proofErr w:type="spellStart"/>
      <w:r w:rsidRPr="00B8724E">
        <w:rPr>
          <w:rFonts w:asciiTheme="majorHAnsi" w:hAnsiTheme="majorHAnsi" w:cstheme="majorHAnsi"/>
          <w:color w:val="000000"/>
          <w:shd w:val="clear" w:color="auto" w:fill="FFFFFF"/>
          <w:lang w:val="en-GB"/>
        </w:rPr>
        <w:t>Hoppen’s</w:t>
      </w:r>
      <w:proofErr w:type="spellEnd"/>
      <w:r w:rsidRPr="00B8724E">
        <w:rPr>
          <w:rFonts w:asciiTheme="majorHAnsi" w:hAnsiTheme="majorHAnsi" w:cstheme="majorHAnsi"/>
          <w:color w:val="000000"/>
          <w:shd w:val="clear" w:color="auto" w:fill="FFFFFF"/>
          <w:lang w:val="en-GB"/>
        </w:rPr>
        <w:t xml:space="preserve"> renowned calm and elegant style</w:t>
      </w:r>
      <w:r>
        <w:rPr>
          <w:rFonts w:asciiTheme="majorHAnsi" w:hAnsiTheme="majorHAnsi" w:cstheme="majorHAnsi"/>
          <w:color w:val="000000"/>
          <w:shd w:val="clear" w:color="auto" w:fill="FFFFFF"/>
          <w:lang w:val="en-GB"/>
        </w:rPr>
        <w:t xml:space="preserve">. Designer </w:t>
      </w:r>
      <w:r w:rsidRPr="00117800">
        <w:rPr>
          <w:rFonts w:asciiTheme="majorHAnsi" w:hAnsiTheme="majorHAnsi" w:cstheme="majorHAnsi"/>
          <w:iCs/>
          <w:lang w:val="en-GB"/>
        </w:rPr>
        <w:t xml:space="preserve">Kelly </w:t>
      </w:r>
      <w:proofErr w:type="spellStart"/>
      <w:r w:rsidRPr="00117800">
        <w:rPr>
          <w:rFonts w:asciiTheme="majorHAnsi" w:hAnsiTheme="majorHAnsi" w:cstheme="majorHAnsi"/>
          <w:iCs/>
          <w:lang w:val="en-GB"/>
        </w:rPr>
        <w:t>Hoppen</w:t>
      </w:r>
      <w:proofErr w:type="spellEnd"/>
      <w:r w:rsidRPr="00E94D47">
        <w:rPr>
          <w:rFonts w:asciiTheme="majorHAnsi" w:hAnsiTheme="majorHAnsi" w:cstheme="majorHAnsi"/>
          <w:color w:val="000000"/>
          <w:shd w:val="clear" w:color="auto" w:fill="FFFFFF"/>
          <w:lang w:val="en-GB"/>
        </w:rPr>
        <w:t> has given every space a homely touch, thanks to a soft mix of material textures and an elegant colour palette</w:t>
      </w:r>
      <w:r>
        <w:rPr>
          <w:rFonts w:asciiTheme="majorHAnsi" w:hAnsiTheme="majorHAnsi" w:cstheme="majorHAnsi"/>
          <w:color w:val="000000"/>
          <w:shd w:val="clear" w:color="auto" w:fill="FFFFFF"/>
          <w:lang w:val="en-GB"/>
        </w:rPr>
        <w:t>, that invites guest to relax</w:t>
      </w:r>
      <w:r w:rsidRPr="00E94D47">
        <w:rPr>
          <w:rFonts w:asciiTheme="majorHAnsi" w:hAnsiTheme="majorHAnsi" w:cstheme="majorHAnsi"/>
          <w:color w:val="000000"/>
          <w:shd w:val="clear" w:color="auto" w:fill="FFFFFF"/>
          <w:lang w:val="en-GB"/>
        </w:rPr>
        <w:t>.</w:t>
      </w:r>
      <w:r>
        <w:rPr>
          <w:rFonts w:asciiTheme="majorHAnsi" w:hAnsiTheme="majorHAnsi" w:cstheme="majorHAnsi"/>
          <w:color w:val="000000"/>
          <w:shd w:val="clear" w:color="auto" w:fill="FFFFFF"/>
          <w:lang w:val="en-GB"/>
        </w:rPr>
        <w:t xml:space="preserve"> Up to 8 people can be welcomed on board: at their disposal</w:t>
      </w:r>
      <w:r w:rsidRPr="00E94D47">
        <w:rPr>
          <w:rFonts w:asciiTheme="majorHAnsi" w:hAnsiTheme="majorHAnsi" w:cstheme="majorHAnsi"/>
          <w:color w:val="000000"/>
          <w:shd w:val="clear" w:color="auto" w:fill="FFFFFF"/>
          <w:lang w:val="en-GB"/>
        </w:rPr>
        <w:t xml:space="preserve"> </w:t>
      </w:r>
      <w:r>
        <w:rPr>
          <w:rFonts w:asciiTheme="majorHAnsi" w:hAnsiTheme="majorHAnsi" w:cstheme="majorHAnsi"/>
          <w:color w:val="000000"/>
          <w:shd w:val="clear" w:color="auto" w:fill="FFFFFF"/>
          <w:lang w:val="en-GB"/>
        </w:rPr>
        <w:t>4</w:t>
      </w:r>
      <w:bookmarkStart w:id="0" w:name="_GoBack"/>
      <w:bookmarkEnd w:id="0"/>
      <w:r w:rsidRPr="00E94D47">
        <w:rPr>
          <w:rFonts w:asciiTheme="majorHAnsi" w:hAnsiTheme="majorHAnsi" w:cstheme="majorHAnsi"/>
          <w:color w:val="000000"/>
          <w:shd w:val="clear" w:color="auto" w:fill="FFFFFF"/>
          <w:lang w:val="en-GB"/>
        </w:rPr>
        <w:t xml:space="preserve"> cabins</w:t>
      </w:r>
      <w:r>
        <w:rPr>
          <w:rFonts w:asciiTheme="majorHAnsi" w:hAnsiTheme="majorHAnsi" w:cstheme="majorHAnsi"/>
          <w:color w:val="000000"/>
          <w:shd w:val="clear" w:color="auto" w:fill="FFFFFF"/>
          <w:lang w:val="en-GB"/>
        </w:rPr>
        <w:t xml:space="preserve"> in the Lower Deck</w:t>
      </w:r>
      <w:r w:rsidRPr="00E94D47">
        <w:rPr>
          <w:rFonts w:asciiTheme="majorHAnsi" w:hAnsiTheme="majorHAnsi" w:cstheme="majorHAnsi"/>
          <w:color w:val="000000"/>
          <w:shd w:val="clear" w:color="auto" w:fill="FFFFFF"/>
          <w:lang w:val="en-GB"/>
        </w:rPr>
        <w:t xml:space="preserve">, including </w:t>
      </w:r>
      <w:r>
        <w:rPr>
          <w:rFonts w:asciiTheme="majorHAnsi" w:hAnsiTheme="majorHAnsi" w:cstheme="majorHAnsi"/>
          <w:color w:val="000000"/>
          <w:shd w:val="clear" w:color="auto" w:fill="FFFFFF"/>
          <w:lang w:val="en-GB"/>
        </w:rPr>
        <w:t xml:space="preserve">the Master Bedroom suite and 3 VIP double cabin, one of them </w:t>
      </w:r>
      <w:r w:rsidRPr="00E94D47">
        <w:rPr>
          <w:rFonts w:asciiTheme="majorHAnsi" w:hAnsiTheme="majorHAnsi" w:cstheme="majorHAnsi"/>
          <w:color w:val="000000"/>
          <w:shd w:val="clear" w:color="auto" w:fill="FFFFFF"/>
          <w:lang w:val="en-GB"/>
        </w:rPr>
        <w:t>custom made according to the owner’s requests.</w:t>
      </w:r>
      <w:r>
        <w:rPr>
          <w:color w:val="000000"/>
          <w:shd w:val="clear" w:color="auto" w:fill="FFFFFF"/>
          <w:lang w:val="en-GB"/>
        </w:rPr>
        <w:t xml:space="preserve"> </w:t>
      </w:r>
    </w:p>
    <w:p w:rsidR="008214E4" w:rsidRDefault="008214E4" w:rsidP="008214E4">
      <w:pPr>
        <w:jc w:val="both"/>
        <w:rPr>
          <w:rFonts w:asciiTheme="majorHAnsi" w:hAnsiTheme="majorHAnsi" w:cstheme="majorHAnsi"/>
          <w:color w:val="000000"/>
          <w:shd w:val="clear" w:color="auto" w:fill="FFFFFF"/>
          <w:lang w:val="en-GB"/>
        </w:rPr>
      </w:pPr>
      <w:r w:rsidRPr="00117800">
        <w:rPr>
          <w:rFonts w:asciiTheme="majorHAnsi" w:hAnsiTheme="majorHAnsi" w:cstheme="majorHAnsi"/>
          <w:color w:val="000000"/>
          <w:shd w:val="clear" w:color="auto" w:fill="FFFFFF"/>
          <w:lang w:val="en-GB"/>
        </w:rPr>
        <w:t xml:space="preserve">The </w:t>
      </w:r>
      <w:r>
        <w:rPr>
          <w:rFonts w:asciiTheme="majorHAnsi" w:hAnsiTheme="majorHAnsi" w:cstheme="majorHAnsi"/>
          <w:color w:val="000000"/>
          <w:shd w:val="clear" w:color="auto" w:fill="FFFFFF"/>
          <w:lang w:val="en-GB"/>
        </w:rPr>
        <w:t>spacious</w:t>
      </w:r>
      <w:r w:rsidRPr="00117800">
        <w:rPr>
          <w:rFonts w:asciiTheme="majorHAnsi" w:hAnsiTheme="majorHAnsi" w:cstheme="majorHAnsi"/>
          <w:color w:val="000000"/>
          <w:shd w:val="clear" w:color="auto" w:fill="FFFFFF"/>
          <w:lang w:val="en-GB"/>
        </w:rPr>
        <w:t xml:space="preserve"> Flybridge,</w:t>
      </w:r>
      <w:r>
        <w:rPr>
          <w:color w:val="000000"/>
          <w:shd w:val="clear" w:color="auto" w:fill="FFFFFF"/>
          <w:lang w:val="en-GB"/>
        </w:rPr>
        <w:t xml:space="preserve"> </w:t>
      </w:r>
      <w:r w:rsidRPr="00117800">
        <w:rPr>
          <w:rFonts w:asciiTheme="majorHAnsi" w:hAnsiTheme="majorHAnsi" w:cstheme="majorHAnsi"/>
          <w:color w:val="000000"/>
          <w:shd w:val="clear" w:color="auto" w:fill="FFFFFF"/>
          <w:lang w:val="en-GB"/>
        </w:rPr>
        <w:t>fully equipped with wet bar, fridge and electric barbecue</w:t>
      </w:r>
      <w:r>
        <w:rPr>
          <w:rFonts w:asciiTheme="majorHAnsi" w:hAnsiTheme="majorHAnsi" w:cstheme="majorHAnsi"/>
          <w:color w:val="000000"/>
          <w:shd w:val="clear" w:color="auto" w:fill="FFFFFF"/>
          <w:lang w:val="en-GB"/>
        </w:rPr>
        <w:t xml:space="preserve"> is the ideal space to relax and</w:t>
      </w:r>
      <w:r w:rsidRPr="00117800">
        <w:rPr>
          <w:rFonts w:asciiTheme="majorHAnsi" w:hAnsiTheme="majorHAnsi" w:cstheme="majorHAnsi"/>
          <w:color w:val="000000"/>
          <w:shd w:val="clear" w:color="auto" w:fill="FFFFFF"/>
          <w:lang w:val="en-GB"/>
        </w:rPr>
        <w:t xml:space="preserve"> enjoy the time on board</w:t>
      </w:r>
      <w:r>
        <w:rPr>
          <w:rFonts w:asciiTheme="majorHAnsi" w:hAnsiTheme="majorHAnsi" w:cstheme="majorHAnsi"/>
          <w:color w:val="000000"/>
          <w:shd w:val="clear" w:color="auto" w:fill="FFFFFF"/>
          <w:lang w:val="en-GB"/>
        </w:rPr>
        <w:t>.</w:t>
      </w:r>
    </w:p>
    <w:p w:rsidR="008214E4" w:rsidRPr="00E94D47" w:rsidRDefault="008214E4" w:rsidP="008214E4">
      <w:pPr>
        <w:jc w:val="both"/>
        <w:rPr>
          <w:rFonts w:asciiTheme="majorHAnsi" w:hAnsiTheme="majorHAnsi" w:cstheme="majorHAnsi"/>
          <w:color w:val="000000"/>
          <w:shd w:val="clear" w:color="auto" w:fill="FFFFFF"/>
          <w:lang w:val="en-GB"/>
        </w:rPr>
      </w:pPr>
    </w:p>
    <w:p w:rsidR="008214E4" w:rsidRDefault="008214E4" w:rsidP="008214E4">
      <w:pPr>
        <w:jc w:val="both"/>
        <w:rPr>
          <w:rFonts w:asciiTheme="majorHAnsi" w:hAnsiTheme="majorHAnsi" w:cstheme="majorHAnsi"/>
          <w:color w:val="000000"/>
          <w:shd w:val="clear" w:color="auto" w:fill="FFFFFF"/>
          <w:lang w:val="en-GB"/>
        </w:rPr>
      </w:pPr>
      <w:r w:rsidRPr="00117800">
        <w:rPr>
          <w:rFonts w:asciiTheme="majorHAnsi" w:hAnsiTheme="majorHAnsi" w:cstheme="majorHAnsi"/>
          <w:color w:val="000000"/>
          <w:shd w:val="clear" w:color="auto" w:fill="FFFFFF"/>
          <w:lang w:val="en-GB"/>
        </w:rPr>
        <w:t>Pearl 65 features pod-drive propulsion, incorporating jo</w:t>
      </w:r>
      <w:r>
        <w:rPr>
          <w:rFonts w:asciiTheme="majorHAnsi" w:hAnsiTheme="majorHAnsi" w:cstheme="majorHAnsi"/>
          <w:color w:val="000000"/>
          <w:shd w:val="clear" w:color="auto" w:fill="FFFFFF"/>
          <w:lang w:val="en-GB"/>
        </w:rPr>
        <w:t xml:space="preserve">ystick control technology that </w:t>
      </w:r>
      <w:r w:rsidRPr="00117800">
        <w:rPr>
          <w:rFonts w:asciiTheme="majorHAnsi" w:hAnsiTheme="majorHAnsi" w:cstheme="majorHAnsi"/>
          <w:color w:val="000000"/>
          <w:shd w:val="clear" w:color="auto" w:fill="FFFFFF"/>
          <w:lang w:val="en-GB"/>
        </w:rPr>
        <w:t>gives the owner joystick manoeuvrability and the ability to operate the yacht without crew, if preferred. Powered by either triple Cummins Zeus 600hp or Twin Volvo IPS 800hp engines, the yacht will have a fuel capacity of 770 Gallons (3,500 litres), reach a top speed of 32 knots and have a cruising range of 350 nautical miles.</w:t>
      </w:r>
    </w:p>
    <w:p w:rsidR="008214E4" w:rsidRDefault="008214E4" w:rsidP="008214E4">
      <w:pPr>
        <w:jc w:val="both"/>
        <w:rPr>
          <w:rFonts w:asciiTheme="majorHAnsi" w:hAnsiTheme="majorHAnsi" w:cstheme="majorHAnsi"/>
          <w:color w:val="000000"/>
          <w:shd w:val="clear" w:color="auto" w:fill="FFFFFF"/>
          <w:lang w:val="en-GB"/>
        </w:rPr>
      </w:pPr>
    </w:p>
    <w:p w:rsidR="002F2060" w:rsidRDefault="002F2060" w:rsidP="008214E4">
      <w:pPr>
        <w:jc w:val="both"/>
        <w:rPr>
          <w:rFonts w:asciiTheme="majorHAnsi" w:hAnsiTheme="majorHAnsi" w:cstheme="majorHAnsi"/>
          <w:color w:val="000000"/>
          <w:shd w:val="clear" w:color="auto" w:fill="FFFFFF"/>
          <w:lang w:val="en-GB"/>
        </w:rPr>
      </w:pPr>
    </w:p>
    <w:p w:rsidR="008214E4" w:rsidRDefault="008214E4" w:rsidP="008214E4">
      <w:pPr>
        <w:jc w:val="both"/>
        <w:rPr>
          <w:rFonts w:asciiTheme="majorHAnsi" w:hAnsiTheme="majorHAnsi" w:cstheme="majorHAnsi"/>
          <w:color w:val="000000"/>
          <w:shd w:val="clear" w:color="auto" w:fill="FFFFFF"/>
          <w:lang w:val="en-GB"/>
        </w:rPr>
      </w:pPr>
    </w:p>
    <w:p w:rsidR="008214E4" w:rsidRPr="00117800" w:rsidRDefault="008214E4" w:rsidP="008214E4">
      <w:pPr>
        <w:jc w:val="center"/>
        <w:rPr>
          <w:rFonts w:asciiTheme="majorHAnsi" w:hAnsiTheme="majorHAnsi" w:cstheme="majorHAnsi"/>
          <w:b/>
          <w:color w:val="000000"/>
          <w:shd w:val="clear" w:color="auto" w:fill="FFFFFF"/>
          <w:lang w:val="en-GB"/>
        </w:rPr>
      </w:pPr>
      <w:r w:rsidRPr="00117800">
        <w:rPr>
          <w:rFonts w:asciiTheme="majorHAnsi" w:hAnsiTheme="majorHAnsi" w:cstheme="majorHAnsi"/>
          <w:b/>
          <w:color w:val="000000"/>
          <w:shd w:val="clear" w:color="auto" w:fill="FFFFFF"/>
          <w:lang w:val="en-GB"/>
        </w:rPr>
        <w:t>Pearl Yachts will be at the Cannes Yachting Festival 2017 – Stand</w:t>
      </w:r>
      <w:r>
        <w:rPr>
          <w:rFonts w:asciiTheme="majorHAnsi" w:hAnsiTheme="majorHAnsi" w:cstheme="majorHAnsi"/>
          <w:b/>
          <w:color w:val="000000"/>
          <w:shd w:val="clear" w:color="auto" w:fill="FFFFFF"/>
          <w:lang w:val="en-GB"/>
        </w:rPr>
        <w:t xml:space="preserve"> PAN017</w:t>
      </w:r>
    </w:p>
    <w:p w:rsidR="008214E4" w:rsidRPr="00117800" w:rsidRDefault="008214E4" w:rsidP="008214E4">
      <w:pPr>
        <w:jc w:val="center"/>
        <w:rPr>
          <w:rFonts w:asciiTheme="majorHAnsi" w:hAnsiTheme="majorHAnsi" w:cstheme="majorHAnsi"/>
          <w:b/>
          <w:color w:val="000000"/>
          <w:shd w:val="clear" w:color="auto" w:fill="FFFFFF"/>
          <w:lang w:val="en-GB"/>
        </w:rPr>
      </w:pPr>
      <w:r w:rsidRPr="00117800">
        <w:rPr>
          <w:rFonts w:asciiTheme="majorHAnsi" w:hAnsiTheme="majorHAnsi" w:cstheme="majorHAnsi"/>
          <w:b/>
          <w:color w:val="000000"/>
          <w:shd w:val="clear" w:color="auto" w:fill="FFFFFF"/>
          <w:lang w:val="en-GB"/>
        </w:rPr>
        <w:t xml:space="preserve">Pearl 65 will be available every day for visit on board, reserved exclusively to press members, </w:t>
      </w:r>
      <w:hyperlink r:id="rId6" w:history="1">
        <w:r w:rsidRPr="00117800">
          <w:rPr>
            <w:rStyle w:val="Collegamentoipertestuale"/>
            <w:rFonts w:asciiTheme="majorHAnsi" w:hAnsiTheme="majorHAnsi" w:cstheme="majorHAnsi"/>
            <w:shd w:val="clear" w:color="auto" w:fill="FFFFFF"/>
            <w:lang w:val="en-GB"/>
          </w:rPr>
          <w:t>upon requests</w:t>
        </w:r>
      </w:hyperlink>
      <w:r w:rsidRPr="00117800">
        <w:rPr>
          <w:rFonts w:asciiTheme="majorHAnsi" w:hAnsiTheme="majorHAnsi" w:cstheme="majorHAnsi"/>
          <w:b/>
          <w:color w:val="000000"/>
          <w:shd w:val="clear" w:color="auto" w:fill="FFFFFF"/>
          <w:lang w:val="en-GB"/>
        </w:rPr>
        <w:t>.</w:t>
      </w:r>
    </w:p>
    <w:p w:rsidR="008214E4" w:rsidRDefault="008214E4" w:rsidP="008214E4">
      <w:pPr>
        <w:jc w:val="both"/>
        <w:rPr>
          <w:rFonts w:asciiTheme="majorHAnsi" w:hAnsiTheme="majorHAnsi" w:cstheme="majorHAnsi"/>
          <w:color w:val="000000"/>
          <w:shd w:val="clear" w:color="auto" w:fill="FFFFFF"/>
          <w:lang w:val="en-GB"/>
        </w:rPr>
      </w:pPr>
    </w:p>
    <w:p w:rsidR="008214E4" w:rsidRDefault="008214E4" w:rsidP="008214E4">
      <w:pPr>
        <w:jc w:val="both"/>
        <w:rPr>
          <w:rFonts w:asciiTheme="majorHAnsi" w:hAnsiTheme="majorHAnsi" w:cstheme="majorHAnsi"/>
          <w:color w:val="000000"/>
          <w:shd w:val="clear" w:color="auto" w:fill="FFFFFF"/>
          <w:lang w:val="en-GB"/>
        </w:rPr>
      </w:pPr>
    </w:p>
    <w:p w:rsidR="008214E4" w:rsidRDefault="008214E4" w:rsidP="008214E4">
      <w:pPr>
        <w:jc w:val="both"/>
        <w:rPr>
          <w:rFonts w:asciiTheme="majorHAnsi" w:hAnsiTheme="majorHAnsi" w:cstheme="majorHAnsi"/>
          <w:color w:val="000000"/>
          <w:shd w:val="clear" w:color="auto" w:fill="FFFFFF"/>
          <w:lang w:val="en-GB"/>
        </w:rPr>
      </w:pPr>
    </w:p>
    <w:p w:rsidR="008214E4" w:rsidRDefault="008214E4" w:rsidP="008214E4">
      <w:pPr>
        <w:jc w:val="both"/>
        <w:rPr>
          <w:rFonts w:asciiTheme="majorHAnsi" w:hAnsiTheme="majorHAnsi" w:cstheme="majorHAnsi"/>
          <w:color w:val="000000"/>
          <w:shd w:val="clear" w:color="auto" w:fill="FFFFFF"/>
          <w:lang w:val="en-GB"/>
        </w:rPr>
      </w:pPr>
    </w:p>
    <w:p w:rsidR="008214E4" w:rsidRDefault="008214E4" w:rsidP="008214E4">
      <w:pPr>
        <w:jc w:val="both"/>
        <w:rPr>
          <w:rFonts w:asciiTheme="majorHAnsi" w:hAnsiTheme="majorHAnsi" w:cstheme="majorHAnsi"/>
          <w:color w:val="000000"/>
          <w:shd w:val="clear" w:color="auto" w:fill="FFFFFF"/>
          <w:lang w:val="en-GB"/>
        </w:rPr>
      </w:pPr>
    </w:p>
    <w:p w:rsidR="008214E4" w:rsidRPr="00381681" w:rsidRDefault="008214E4" w:rsidP="008214E4">
      <w:pPr>
        <w:jc w:val="both"/>
        <w:rPr>
          <w:rFonts w:asciiTheme="majorHAnsi" w:hAnsiTheme="majorHAnsi" w:cstheme="majorHAnsi"/>
          <w:lang w:val="en-GB"/>
        </w:rPr>
      </w:pPr>
    </w:p>
    <w:p w:rsidR="00C82029" w:rsidRDefault="00C82029">
      <w:pPr>
        <w:pStyle w:val="Corpotesto"/>
        <w:rPr>
          <w:rFonts w:ascii="Times New Roman"/>
          <w:sz w:val="20"/>
        </w:rPr>
      </w:pPr>
    </w:p>
    <w:p w:rsidR="00C82029" w:rsidRDefault="00C82029">
      <w:pPr>
        <w:pStyle w:val="Corpotesto"/>
        <w:rPr>
          <w:rFonts w:ascii="Times New Roman"/>
          <w:sz w:val="20"/>
        </w:rPr>
      </w:pPr>
    </w:p>
    <w:p w:rsidR="00C82029" w:rsidRDefault="00C82029">
      <w:pPr>
        <w:pStyle w:val="Corpotesto"/>
        <w:rPr>
          <w:rFonts w:ascii="Times New Roman"/>
          <w:sz w:val="20"/>
        </w:rPr>
      </w:pPr>
    </w:p>
    <w:p w:rsidR="000C725A" w:rsidRDefault="000C725A">
      <w:pPr>
        <w:pStyle w:val="Corpotesto"/>
        <w:rPr>
          <w:rFonts w:ascii="Times New Roman"/>
          <w:sz w:val="20"/>
        </w:rPr>
      </w:pPr>
    </w:p>
    <w:p w:rsidR="000C725A" w:rsidRDefault="000C725A">
      <w:pPr>
        <w:pStyle w:val="Corpotesto"/>
        <w:rPr>
          <w:rFonts w:ascii="Times New Roman"/>
          <w:sz w:val="20"/>
        </w:rPr>
      </w:pPr>
    </w:p>
    <w:p w:rsidR="000C725A" w:rsidRDefault="000C725A">
      <w:pPr>
        <w:pStyle w:val="Corpotesto"/>
        <w:rPr>
          <w:rFonts w:ascii="Times New Roman"/>
          <w:sz w:val="20"/>
        </w:rPr>
      </w:pPr>
    </w:p>
    <w:p w:rsidR="000C725A" w:rsidRDefault="000C725A">
      <w:pPr>
        <w:pStyle w:val="Corpotesto"/>
        <w:rPr>
          <w:rFonts w:ascii="Times New Roman"/>
          <w:sz w:val="20"/>
        </w:rPr>
      </w:pPr>
    </w:p>
    <w:p w:rsidR="000C725A" w:rsidRDefault="000C725A">
      <w:pPr>
        <w:pStyle w:val="Corpotesto"/>
        <w:rPr>
          <w:rFonts w:ascii="Times New Roman"/>
          <w:sz w:val="20"/>
        </w:rPr>
      </w:pPr>
    </w:p>
    <w:p w:rsidR="008214E4" w:rsidRDefault="008214E4">
      <w:pPr>
        <w:pStyle w:val="Corpotesto"/>
        <w:rPr>
          <w:rFonts w:ascii="Times New Roman"/>
          <w:sz w:val="20"/>
        </w:rPr>
      </w:pPr>
    </w:p>
    <w:p w:rsidR="008214E4" w:rsidRDefault="008214E4">
      <w:pPr>
        <w:pStyle w:val="Corpotesto"/>
        <w:rPr>
          <w:rFonts w:ascii="Times New Roman"/>
          <w:sz w:val="20"/>
        </w:rPr>
      </w:pPr>
    </w:p>
    <w:p w:rsidR="008214E4" w:rsidRPr="000C725A" w:rsidRDefault="008214E4" w:rsidP="000C725A">
      <w:pPr>
        <w:pStyle w:val="Corpotesto"/>
        <w:jc w:val="center"/>
        <w:rPr>
          <w:rFonts w:ascii="Times New Roman"/>
          <w:b/>
          <w:sz w:val="22"/>
        </w:rPr>
      </w:pPr>
      <w:r w:rsidRPr="000C725A">
        <w:rPr>
          <w:rFonts w:ascii="Times New Roman"/>
          <w:b/>
          <w:sz w:val="22"/>
        </w:rPr>
        <w:t>PEARL 65 TECHNICAL DATA</w:t>
      </w:r>
    </w:p>
    <w:p w:rsidR="00C82029" w:rsidRDefault="00C82029">
      <w:pPr>
        <w:pStyle w:val="Corpotesto"/>
        <w:rPr>
          <w:rFonts w:ascii="Times New Roman"/>
          <w:sz w:val="20"/>
        </w:rPr>
      </w:pPr>
    </w:p>
    <w:p w:rsidR="00C82029" w:rsidRDefault="00C82029">
      <w:pPr>
        <w:pStyle w:val="Corpotesto"/>
        <w:rPr>
          <w:rFonts w:ascii="Times New Roman"/>
          <w:sz w:val="20"/>
        </w:rPr>
      </w:pPr>
    </w:p>
    <w:tbl>
      <w:tblPr>
        <w:tblStyle w:val="Tabellasemplice4"/>
        <w:tblW w:w="0" w:type="auto"/>
        <w:jc w:val="center"/>
        <w:tblLook w:val="04A0" w:firstRow="1" w:lastRow="0" w:firstColumn="1" w:lastColumn="0" w:noHBand="0" w:noVBand="1"/>
      </w:tblPr>
      <w:tblGrid>
        <w:gridCol w:w="2888"/>
        <w:gridCol w:w="2607"/>
        <w:gridCol w:w="1559"/>
      </w:tblGrid>
      <w:tr w:rsidR="008214E4" w:rsidRPr="000C725A" w:rsidTr="002F20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8214E4" w:rsidRPr="000C725A" w:rsidRDefault="008214E4">
            <w:pPr>
              <w:pStyle w:val="Corpotesto"/>
              <w:rPr>
                <w:rFonts w:ascii="Calibri Light" w:hAnsi="Calibri Light" w:cs="Calibri Light"/>
                <w:sz w:val="22"/>
                <w:szCs w:val="22"/>
              </w:rPr>
            </w:pPr>
            <w:r w:rsidRPr="000C725A">
              <w:rPr>
                <w:rFonts w:ascii="Calibri Light" w:hAnsi="Calibri Light" w:cs="Calibri Light"/>
                <w:sz w:val="22"/>
                <w:szCs w:val="22"/>
              </w:rPr>
              <w:t>Length Overall</w:t>
            </w:r>
          </w:p>
        </w:tc>
        <w:tc>
          <w:tcPr>
            <w:tcW w:w="2607" w:type="dxa"/>
            <w:tcBorders>
              <w:left w:val="single" w:sz="4" w:space="0" w:color="auto"/>
              <w:right w:val="single" w:sz="4" w:space="0" w:color="auto"/>
            </w:tcBorders>
            <w:shd w:val="clear" w:color="auto" w:fill="auto"/>
          </w:tcPr>
          <w:p w:rsidR="008214E4" w:rsidRPr="000C725A" w:rsidRDefault="000C725A">
            <w:pPr>
              <w:pStyle w:val="Corpotesto"/>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2"/>
                <w:szCs w:val="22"/>
              </w:rPr>
            </w:pPr>
            <w:r w:rsidRPr="000C725A">
              <w:rPr>
                <w:rFonts w:ascii="Calibri Light" w:hAnsi="Calibri Light" w:cs="Calibri Light"/>
                <w:b w:val="0"/>
                <w:sz w:val="22"/>
                <w:szCs w:val="22"/>
              </w:rPr>
              <w:t>66’6’’</w:t>
            </w:r>
            <w:r w:rsidR="008214E4" w:rsidRPr="000C725A">
              <w:rPr>
                <w:rFonts w:ascii="Calibri Light" w:hAnsi="Calibri Light" w:cs="Calibri Light"/>
                <w:b w:val="0"/>
                <w:sz w:val="22"/>
                <w:szCs w:val="22"/>
              </w:rPr>
              <w:t xml:space="preserve"> </w:t>
            </w:r>
          </w:p>
        </w:tc>
        <w:tc>
          <w:tcPr>
            <w:tcW w:w="1559" w:type="dxa"/>
            <w:tcBorders>
              <w:left w:val="single" w:sz="4" w:space="0" w:color="auto"/>
            </w:tcBorders>
            <w:shd w:val="clear" w:color="auto" w:fill="auto"/>
          </w:tcPr>
          <w:p w:rsidR="008214E4" w:rsidRPr="000C725A" w:rsidRDefault="000C725A">
            <w:pPr>
              <w:pStyle w:val="Corpotesto"/>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2"/>
                <w:szCs w:val="22"/>
              </w:rPr>
            </w:pPr>
            <w:r w:rsidRPr="000C725A">
              <w:rPr>
                <w:rFonts w:ascii="Calibri Light" w:hAnsi="Calibri Light" w:cs="Calibri Light"/>
                <w:b w:val="0"/>
                <w:sz w:val="22"/>
                <w:szCs w:val="22"/>
              </w:rPr>
              <w:t>20.2</w:t>
            </w:r>
            <w:r w:rsidR="008214E4" w:rsidRPr="000C725A">
              <w:rPr>
                <w:rFonts w:ascii="Calibri Light" w:hAnsi="Calibri Light" w:cs="Calibri Light"/>
                <w:b w:val="0"/>
                <w:sz w:val="22"/>
                <w:szCs w:val="22"/>
              </w:rPr>
              <w:t xml:space="preserve"> m</w:t>
            </w:r>
          </w:p>
        </w:tc>
      </w:tr>
      <w:tr w:rsidR="008214E4" w:rsidRPr="000C725A" w:rsidTr="002F20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8214E4" w:rsidRPr="000C725A" w:rsidRDefault="008214E4">
            <w:pPr>
              <w:pStyle w:val="Corpotesto"/>
              <w:rPr>
                <w:rFonts w:ascii="Calibri Light" w:hAnsi="Calibri Light" w:cs="Calibri Light"/>
                <w:sz w:val="22"/>
                <w:szCs w:val="22"/>
              </w:rPr>
            </w:pPr>
            <w:r w:rsidRPr="000C725A">
              <w:rPr>
                <w:rFonts w:ascii="Calibri Light" w:hAnsi="Calibri Light" w:cs="Calibri Light"/>
                <w:sz w:val="22"/>
                <w:szCs w:val="22"/>
              </w:rPr>
              <w:t>Beam</w:t>
            </w:r>
          </w:p>
        </w:tc>
        <w:tc>
          <w:tcPr>
            <w:tcW w:w="2607" w:type="dxa"/>
            <w:tcBorders>
              <w:left w:val="single" w:sz="4" w:space="0" w:color="auto"/>
              <w:right w:val="single" w:sz="4" w:space="0" w:color="auto"/>
            </w:tcBorders>
            <w:shd w:val="clear" w:color="auto" w:fill="auto"/>
          </w:tcPr>
          <w:p w:rsidR="008214E4" w:rsidRPr="000C725A" w:rsidRDefault="000C725A">
            <w:pPr>
              <w:pStyle w:val="Corpotes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sz w:val="22"/>
                <w:szCs w:val="22"/>
              </w:rPr>
              <w:t>16’11’’</w:t>
            </w:r>
          </w:p>
        </w:tc>
        <w:tc>
          <w:tcPr>
            <w:tcW w:w="1559" w:type="dxa"/>
            <w:tcBorders>
              <w:left w:val="single" w:sz="4" w:space="0" w:color="auto"/>
            </w:tcBorders>
            <w:shd w:val="clear" w:color="auto" w:fill="auto"/>
          </w:tcPr>
          <w:p w:rsidR="008214E4" w:rsidRPr="000C725A" w:rsidRDefault="000C725A">
            <w:pPr>
              <w:pStyle w:val="Corpotes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sz w:val="22"/>
                <w:szCs w:val="22"/>
              </w:rPr>
              <w:t>5.16</w:t>
            </w:r>
            <w:r w:rsidR="008214E4" w:rsidRPr="000C725A">
              <w:rPr>
                <w:rFonts w:ascii="Calibri Light" w:hAnsi="Calibri Light" w:cs="Calibri Light"/>
                <w:sz w:val="22"/>
                <w:szCs w:val="22"/>
              </w:rPr>
              <w:t xml:space="preserve"> m</w:t>
            </w:r>
          </w:p>
        </w:tc>
      </w:tr>
      <w:tr w:rsidR="008214E4" w:rsidRPr="000C725A" w:rsidTr="002F2060">
        <w:trPr>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8214E4" w:rsidRPr="000C725A" w:rsidRDefault="008214E4">
            <w:pPr>
              <w:pStyle w:val="Corpotesto"/>
              <w:rPr>
                <w:rFonts w:ascii="Calibri Light" w:hAnsi="Calibri Light" w:cs="Calibri Light"/>
                <w:sz w:val="22"/>
                <w:szCs w:val="22"/>
              </w:rPr>
            </w:pPr>
            <w:r w:rsidRPr="000C725A">
              <w:rPr>
                <w:rFonts w:ascii="Calibri Light" w:hAnsi="Calibri Light" w:cs="Calibri Light"/>
                <w:sz w:val="22"/>
                <w:szCs w:val="22"/>
              </w:rPr>
              <w:t>Draught</w:t>
            </w:r>
            <w:r w:rsidR="000C725A" w:rsidRPr="000C725A">
              <w:rPr>
                <w:rFonts w:ascii="Calibri Light" w:hAnsi="Calibri Light" w:cs="Calibri Light"/>
                <w:sz w:val="22"/>
                <w:szCs w:val="22"/>
              </w:rPr>
              <w:t xml:space="preserve"> with shaft drive</w:t>
            </w:r>
          </w:p>
        </w:tc>
        <w:tc>
          <w:tcPr>
            <w:tcW w:w="2607" w:type="dxa"/>
            <w:tcBorders>
              <w:left w:val="single" w:sz="4" w:space="0" w:color="auto"/>
              <w:right w:val="single" w:sz="4" w:space="0" w:color="auto"/>
            </w:tcBorders>
            <w:shd w:val="clear" w:color="auto" w:fill="auto"/>
          </w:tcPr>
          <w:p w:rsidR="008214E4" w:rsidRPr="000C725A" w:rsidRDefault="000C725A">
            <w:pPr>
              <w:pStyle w:val="Corpotes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sz w:val="22"/>
                <w:szCs w:val="22"/>
              </w:rPr>
              <w:t>4’3’’</w:t>
            </w:r>
          </w:p>
        </w:tc>
        <w:tc>
          <w:tcPr>
            <w:tcW w:w="1559" w:type="dxa"/>
            <w:tcBorders>
              <w:left w:val="single" w:sz="4" w:space="0" w:color="auto"/>
            </w:tcBorders>
            <w:shd w:val="clear" w:color="auto" w:fill="auto"/>
          </w:tcPr>
          <w:p w:rsidR="008214E4" w:rsidRPr="000C725A" w:rsidRDefault="008214E4">
            <w:pPr>
              <w:pStyle w:val="Corpotes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sz w:val="22"/>
                <w:szCs w:val="22"/>
              </w:rPr>
              <w:t>1.</w:t>
            </w:r>
            <w:r w:rsidR="000C725A" w:rsidRPr="000C725A">
              <w:rPr>
                <w:rFonts w:ascii="Calibri Light" w:hAnsi="Calibri Light" w:cs="Calibri Light"/>
                <w:sz w:val="22"/>
                <w:szCs w:val="22"/>
              </w:rPr>
              <w:t>32</w:t>
            </w:r>
            <w:r w:rsidRPr="000C725A">
              <w:rPr>
                <w:rFonts w:ascii="Calibri Light" w:hAnsi="Calibri Light" w:cs="Calibri Light"/>
                <w:sz w:val="22"/>
                <w:szCs w:val="22"/>
              </w:rPr>
              <w:t xml:space="preserve"> m</w:t>
            </w:r>
          </w:p>
        </w:tc>
      </w:tr>
      <w:tr w:rsidR="000C725A" w:rsidRPr="000C725A" w:rsidTr="002F20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0C725A" w:rsidRPr="000C725A" w:rsidRDefault="000C725A">
            <w:pPr>
              <w:pStyle w:val="Corpotesto"/>
              <w:rPr>
                <w:rFonts w:ascii="Calibri Light" w:hAnsi="Calibri Light" w:cs="Calibri Light"/>
                <w:sz w:val="22"/>
                <w:szCs w:val="22"/>
              </w:rPr>
            </w:pPr>
            <w:r w:rsidRPr="000C725A">
              <w:rPr>
                <w:rFonts w:ascii="Calibri Light" w:hAnsi="Calibri Light" w:cs="Calibri Light"/>
                <w:sz w:val="22"/>
                <w:szCs w:val="22"/>
              </w:rPr>
              <w:t>Displacement</w:t>
            </w:r>
          </w:p>
        </w:tc>
        <w:tc>
          <w:tcPr>
            <w:tcW w:w="2607" w:type="dxa"/>
            <w:tcBorders>
              <w:left w:val="single" w:sz="4" w:space="0" w:color="auto"/>
              <w:right w:val="single" w:sz="4" w:space="0" w:color="auto"/>
            </w:tcBorders>
            <w:shd w:val="clear" w:color="auto" w:fill="auto"/>
          </w:tcPr>
          <w:p w:rsidR="000C725A" w:rsidRPr="000C725A" w:rsidRDefault="000C725A">
            <w:pPr>
              <w:pStyle w:val="Corpotes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sz w:val="22"/>
                <w:szCs w:val="22"/>
              </w:rPr>
              <w:t xml:space="preserve">35 </w:t>
            </w:r>
            <w:proofErr w:type="spellStart"/>
            <w:r w:rsidRPr="000C725A">
              <w:rPr>
                <w:rFonts w:ascii="Calibri Light" w:hAnsi="Calibri Light" w:cs="Calibri Light"/>
                <w:sz w:val="22"/>
                <w:szCs w:val="22"/>
              </w:rPr>
              <w:t>tonnes</w:t>
            </w:r>
            <w:proofErr w:type="spellEnd"/>
          </w:p>
        </w:tc>
        <w:tc>
          <w:tcPr>
            <w:tcW w:w="1559" w:type="dxa"/>
            <w:tcBorders>
              <w:left w:val="single" w:sz="4" w:space="0" w:color="auto"/>
            </w:tcBorders>
            <w:shd w:val="clear" w:color="auto" w:fill="auto"/>
          </w:tcPr>
          <w:p w:rsidR="000C725A" w:rsidRPr="000C725A" w:rsidRDefault="000C725A">
            <w:pPr>
              <w:pStyle w:val="Corpotes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r>
      <w:tr w:rsidR="008214E4" w:rsidRPr="000C725A" w:rsidTr="002F2060">
        <w:trPr>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8214E4" w:rsidRPr="000C725A" w:rsidRDefault="008214E4">
            <w:pPr>
              <w:pStyle w:val="Corpotesto"/>
              <w:rPr>
                <w:rFonts w:ascii="Calibri Light" w:hAnsi="Calibri Light" w:cs="Calibri Light"/>
                <w:sz w:val="22"/>
                <w:szCs w:val="22"/>
              </w:rPr>
            </w:pPr>
            <w:r w:rsidRPr="000C725A">
              <w:rPr>
                <w:rFonts w:ascii="Calibri Light" w:hAnsi="Calibri Light" w:cs="Calibri Light"/>
                <w:sz w:val="22"/>
                <w:szCs w:val="22"/>
              </w:rPr>
              <w:t>Engines</w:t>
            </w:r>
          </w:p>
        </w:tc>
        <w:tc>
          <w:tcPr>
            <w:tcW w:w="2607" w:type="dxa"/>
            <w:tcBorders>
              <w:left w:val="single" w:sz="4" w:space="0" w:color="auto"/>
              <w:right w:val="single" w:sz="4" w:space="0" w:color="auto"/>
            </w:tcBorders>
            <w:shd w:val="clear" w:color="auto" w:fill="auto"/>
          </w:tcPr>
          <w:p w:rsidR="008214E4" w:rsidRPr="000C725A" w:rsidRDefault="000C725A">
            <w:pPr>
              <w:pStyle w:val="Corpotes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sz w:val="22"/>
                <w:szCs w:val="22"/>
              </w:rPr>
              <w:t xml:space="preserve">3 x </w:t>
            </w:r>
            <w:r w:rsidRPr="000C725A">
              <w:rPr>
                <w:rFonts w:ascii="Calibri Light" w:hAnsi="Calibri Light" w:cs="Calibri Light"/>
                <w:sz w:val="22"/>
                <w:szCs w:val="22"/>
              </w:rPr>
              <w:t>Cummins Zeus 600hp</w:t>
            </w:r>
          </w:p>
        </w:tc>
        <w:tc>
          <w:tcPr>
            <w:tcW w:w="1559" w:type="dxa"/>
            <w:tcBorders>
              <w:left w:val="single" w:sz="4" w:space="0" w:color="auto"/>
            </w:tcBorders>
            <w:shd w:val="clear" w:color="auto" w:fill="auto"/>
          </w:tcPr>
          <w:p w:rsidR="008214E4" w:rsidRPr="000C725A" w:rsidRDefault="008214E4">
            <w:pPr>
              <w:pStyle w:val="Corpotes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0C725A" w:rsidRPr="000C725A" w:rsidTr="002F20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0C725A" w:rsidRPr="000C725A" w:rsidRDefault="000C725A">
            <w:pPr>
              <w:pStyle w:val="Corpotesto"/>
              <w:rPr>
                <w:rFonts w:ascii="Calibri Light" w:hAnsi="Calibri Light" w:cs="Calibri Light"/>
                <w:b w:val="0"/>
                <w:bCs w:val="0"/>
                <w:sz w:val="22"/>
                <w:szCs w:val="22"/>
              </w:rPr>
            </w:pPr>
          </w:p>
        </w:tc>
        <w:tc>
          <w:tcPr>
            <w:tcW w:w="2607" w:type="dxa"/>
            <w:tcBorders>
              <w:left w:val="single" w:sz="4" w:space="0" w:color="auto"/>
              <w:right w:val="single" w:sz="4" w:space="0" w:color="auto"/>
            </w:tcBorders>
            <w:shd w:val="clear" w:color="auto" w:fill="auto"/>
          </w:tcPr>
          <w:p w:rsidR="000C725A" w:rsidRPr="000C725A" w:rsidRDefault="000C725A">
            <w:pPr>
              <w:pStyle w:val="Corpotes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sz w:val="22"/>
                <w:szCs w:val="22"/>
              </w:rPr>
              <w:t xml:space="preserve">2x </w:t>
            </w:r>
            <w:r w:rsidRPr="000C725A">
              <w:rPr>
                <w:rFonts w:ascii="Calibri Light" w:hAnsi="Calibri Light" w:cs="Calibri Light"/>
                <w:sz w:val="22"/>
                <w:szCs w:val="22"/>
              </w:rPr>
              <w:t>Volvo IPS 800hp</w:t>
            </w:r>
          </w:p>
        </w:tc>
        <w:tc>
          <w:tcPr>
            <w:tcW w:w="1559" w:type="dxa"/>
            <w:tcBorders>
              <w:left w:val="single" w:sz="4" w:space="0" w:color="auto"/>
            </w:tcBorders>
            <w:shd w:val="clear" w:color="auto" w:fill="auto"/>
          </w:tcPr>
          <w:p w:rsidR="000C725A" w:rsidRPr="000C725A" w:rsidRDefault="000C725A">
            <w:pPr>
              <w:pStyle w:val="Corpotes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r>
      <w:tr w:rsidR="008214E4" w:rsidRPr="000C725A" w:rsidTr="002F2060">
        <w:trPr>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8214E4" w:rsidRPr="000C725A" w:rsidRDefault="008214E4">
            <w:pPr>
              <w:pStyle w:val="Corpotesto"/>
              <w:rPr>
                <w:rFonts w:ascii="Calibri Light" w:hAnsi="Calibri Light" w:cs="Calibri Light"/>
                <w:sz w:val="22"/>
                <w:szCs w:val="22"/>
              </w:rPr>
            </w:pPr>
            <w:r w:rsidRPr="000C725A">
              <w:rPr>
                <w:rFonts w:ascii="Calibri Light" w:hAnsi="Calibri Light" w:cs="Calibri Light"/>
                <w:sz w:val="22"/>
                <w:szCs w:val="22"/>
              </w:rPr>
              <w:t>Max speed</w:t>
            </w:r>
          </w:p>
        </w:tc>
        <w:tc>
          <w:tcPr>
            <w:tcW w:w="2607" w:type="dxa"/>
            <w:tcBorders>
              <w:left w:val="single" w:sz="4" w:space="0" w:color="auto"/>
              <w:right w:val="single" w:sz="4" w:space="0" w:color="auto"/>
            </w:tcBorders>
            <w:shd w:val="clear" w:color="auto" w:fill="auto"/>
          </w:tcPr>
          <w:p w:rsidR="008214E4" w:rsidRPr="000C725A" w:rsidRDefault="008214E4">
            <w:pPr>
              <w:pStyle w:val="Corpotes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sz w:val="22"/>
                <w:szCs w:val="22"/>
              </w:rPr>
              <w:t>Up to 3</w:t>
            </w:r>
            <w:r w:rsidR="000C725A" w:rsidRPr="000C725A">
              <w:rPr>
                <w:rFonts w:ascii="Calibri Light" w:hAnsi="Calibri Light" w:cs="Calibri Light"/>
                <w:sz w:val="22"/>
                <w:szCs w:val="22"/>
              </w:rPr>
              <w:t>2</w:t>
            </w:r>
            <w:r w:rsidRPr="000C725A">
              <w:rPr>
                <w:rFonts w:ascii="Calibri Light" w:hAnsi="Calibri Light" w:cs="Calibri Light"/>
                <w:sz w:val="22"/>
                <w:szCs w:val="22"/>
              </w:rPr>
              <w:t xml:space="preserve"> knots</w:t>
            </w:r>
          </w:p>
        </w:tc>
        <w:tc>
          <w:tcPr>
            <w:tcW w:w="1559" w:type="dxa"/>
            <w:tcBorders>
              <w:left w:val="single" w:sz="4" w:space="0" w:color="auto"/>
            </w:tcBorders>
            <w:shd w:val="clear" w:color="auto" w:fill="auto"/>
          </w:tcPr>
          <w:p w:rsidR="008214E4" w:rsidRPr="000C725A" w:rsidRDefault="008214E4">
            <w:pPr>
              <w:pStyle w:val="Corpotes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8214E4" w:rsidRPr="000C725A" w:rsidTr="002F20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8214E4" w:rsidRPr="000C725A" w:rsidRDefault="008214E4">
            <w:pPr>
              <w:pStyle w:val="Corpotesto"/>
              <w:rPr>
                <w:rFonts w:ascii="Calibri Light" w:hAnsi="Calibri Light" w:cs="Calibri Light"/>
                <w:sz w:val="22"/>
                <w:szCs w:val="22"/>
              </w:rPr>
            </w:pPr>
            <w:r w:rsidRPr="000C725A">
              <w:rPr>
                <w:rFonts w:ascii="Calibri Light" w:hAnsi="Calibri Light" w:cs="Calibri Light"/>
                <w:sz w:val="22"/>
                <w:szCs w:val="22"/>
              </w:rPr>
              <w:t>Range at cruising speed</w:t>
            </w:r>
          </w:p>
        </w:tc>
        <w:tc>
          <w:tcPr>
            <w:tcW w:w="2607" w:type="dxa"/>
            <w:tcBorders>
              <w:left w:val="single" w:sz="4" w:space="0" w:color="auto"/>
              <w:right w:val="single" w:sz="4" w:space="0" w:color="auto"/>
            </w:tcBorders>
            <w:shd w:val="clear" w:color="auto" w:fill="auto"/>
          </w:tcPr>
          <w:p w:rsidR="008214E4" w:rsidRPr="000C725A" w:rsidRDefault="008214E4">
            <w:pPr>
              <w:pStyle w:val="Corpotes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sz w:val="22"/>
                <w:szCs w:val="22"/>
              </w:rPr>
              <w:t>Up to 350 NM</w:t>
            </w:r>
          </w:p>
        </w:tc>
        <w:tc>
          <w:tcPr>
            <w:tcW w:w="1559" w:type="dxa"/>
            <w:tcBorders>
              <w:left w:val="single" w:sz="4" w:space="0" w:color="auto"/>
            </w:tcBorders>
            <w:shd w:val="clear" w:color="auto" w:fill="auto"/>
          </w:tcPr>
          <w:p w:rsidR="008214E4" w:rsidRPr="000C725A" w:rsidRDefault="008214E4">
            <w:pPr>
              <w:pStyle w:val="Corpotes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r>
      <w:tr w:rsidR="008214E4" w:rsidRPr="000C725A" w:rsidTr="002F2060">
        <w:trPr>
          <w:trHeight w:val="56"/>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8214E4" w:rsidRPr="000C725A" w:rsidRDefault="000C725A">
            <w:pPr>
              <w:pStyle w:val="Corpotesto"/>
              <w:rPr>
                <w:rFonts w:ascii="Calibri Light" w:hAnsi="Calibri Light" w:cs="Calibri Light"/>
                <w:sz w:val="22"/>
                <w:szCs w:val="22"/>
              </w:rPr>
            </w:pPr>
            <w:r w:rsidRPr="000C725A">
              <w:rPr>
                <w:rFonts w:ascii="Calibri Light" w:hAnsi="Calibri Light" w:cs="Calibri Light"/>
                <w:color w:val="000000"/>
                <w:sz w:val="22"/>
                <w:szCs w:val="22"/>
                <w:shd w:val="clear" w:color="auto" w:fill="FFFFFF"/>
                <w:lang w:val="en-GB"/>
              </w:rPr>
              <w:t>F</w:t>
            </w:r>
            <w:r w:rsidRPr="000C725A">
              <w:rPr>
                <w:rFonts w:ascii="Calibri Light" w:hAnsi="Calibri Light" w:cs="Calibri Light"/>
                <w:color w:val="000000"/>
                <w:sz w:val="22"/>
                <w:szCs w:val="22"/>
                <w:shd w:val="clear" w:color="auto" w:fill="FFFFFF"/>
                <w:lang w:val="en-GB"/>
              </w:rPr>
              <w:t>uel capacity</w:t>
            </w:r>
          </w:p>
        </w:tc>
        <w:tc>
          <w:tcPr>
            <w:tcW w:w="2607" w:type="dxa"/>
            <w:tcBorders>
              <w:left w:val="single" w:sz="4" w:space="0" w:color="auto"/>
              <w:right w:val="single" w:sz="4" w:space="0" w:color="auto"/>
            </w:tcBorders>
            <w:shd w:val="clear" w:color="auto" w:fill="auto"/>
          </w:tcPr>
          <w:p w:rsidR="008214E4" w:rsidRPr="000C725A" w:rsidRDefault="000C725A">
            <w:pPr>
              <w:pStyle w:val="Corpotes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color w:val="000000"/>
                <w:sz w:val="22"/>
                <w:szCs w:val="22"/>
                <w:shd w:val="clear" w:color="auto" w:fill="FFFFFF"/>
                <w:lang w:val="en-GB"/>
              </w:rPr>
              <w:t>770</w:t>
            </w:r>
            <w:r w:rsidRPr="000C725A">
              <w:rPr>
                <w:rFonts w:ascii="Calibri Light" w:hAnsi="Calibri Light" w:cs="Calibri Light"/>
                <w:color w:val="000000"/>
                <w:sz w:val="22"/>
                <w:szCs w:val="22"/>
                <w:shd w:val="clear" w:color="auto" w:fill="FFFFFF"/>
                <w:lang w:val="en-GB"/>
              </w:rPr>
              <w:t xml:space="preserve"> Gallons </w:t>
            </w:r>
          </w:p>
        </w:tc>
        <w:tc>
          <w:tcPr>
            <w:tcW w:w="1559" w:type="dxa"/>
            <w:tcBorders>
              <w:left w:val="single" w:sz="4" w:space="0" w:color="auto"/>
            </w:tcBorders>
            <w:shd w:val="clear" w:color="auto" w:fill="auto"/>
          </w:tcPr>
          <w:p w:rsidR="008214E4" w:rsidRPr="000C725A" w:rsidRDefault="000C725A" w:rsidP="008214E4">
            <w:pPr>
              <w:pStyle w:val="Corpotes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0C725A">
              <w:rPr>
                <w:rFonts w:ascii="Calibri Light" w:hAnsi="Calibri Light" w:cs="Calibri Light"/>
                <w:color w:val="000000"/>
                <w:sz w:val="22"/>
                <w:szCs w:val="22"/>
                <w:shd w:val="clear" w:color="auto" w:fill="FFFFFF"/>
                <w:lang w:val="en-GB"/>
              </w:rPr>
              <w:t>3,200 l</w:t>
            </w:r>
          </w:p>
        </w:tc>
      </w:tr>
      <w:tr w:rsidR="000C725A" w:rsidRPr="000C725A" w:rsidTr="002F2060">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0C725A" w:rsidRPr="000C725A" w:rsidRDefault="000C725A">
            <w:pPr>
              <w:pStyle w:val="Corpotesto"/>
              <w:rPr>
                <w:rFonts w:ascii="Calibri Light" w:hAnsi="Calibri Light" w:cs="Calibri Light"/>
                <w:color w:val="000000"/>
                <w:sz w:val="22"/>
                <w:szCs w:val="22"/>
                <w:shd w:val="clear" w:color="auto" w:fill="FFFFFF"/>
                <w:lang w:val="en-GB"/>
              </w:rPr>
            </w:pPr>
            <w:r w:rsidRPr="000C725A">
              <w:rPr>
                <w:rFonts w:ascii="Calibri Light" w:hAnsi="Calibri Light" w:cs="Calibri Light"/>
                <w:color w:val="000000"/>
                <w:sz w:val="22"/>
                <w:szCs w:val="22"/>
                <w:shd w:val="clear" w:color="auto" w:fill="FFFFFF"/>
                <w:lang w:val="en-GB"/>
              </w:rPr>
              <w:t>Water capacity</w:t>
            </w:r>
          </w:p>
        </w:tc>
        <w:tc>
          <w:tcPr>
            <w:tcW w:w="2607" w:type="dxa"/>
            <w:tcBorders>
              <w:left w:val="single" w:sz="4" w:space="0" w:color="auto"/>
              <w:right w:val="single" w:sz="4" w:space="0" w:color="auto"/>
            </w:tcBorders>
            <w:shd w:val="clear" w:color="auto" w:fill="auto"/>
          </w:tcPr>
          <w:p w:rsidR="000C725A" w:rsidRPr="000C725A" w:rsidRDefault="000C725A">
            <w:pPr>
              <w:pStyle w:val="Corpotes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2"/>
                <w:szCs w:val="22"/>
                <w:shd w:val="clear" w:color="auto" w:fill="FFFFFF"/>
                <w:lang w:val="en-GB"/>
              </w:rPr>
            </w:pPr>
            <w:r w:rsidRPr="000C725A">
              <w:rPr>
                <w:rFonts w:ascii="Calibri Light" w:hAnsi="Calibri Light" w:cs="Calibri Light"/>
                <w:color w:val="000000"/>
                <w:sz w:val="22"/>
                <w:szCs w:val="22"/>
                <w:shd w:val="clear" w:color="auto" w:fill="FFFFFF"/>
                <w:lang w:val="en-GB"/>
              </w:rPr>
              <w:t>200 Gallons</w:t>
            </w:r>
          </w:p>
        </w:tc>
        <w:tc>
          <w:tcPr>
            <w:tcW w:w="1559" w:type="dxa"/>
            <w:tcBorders>
              <w:left w:val="single" w:sz="4" w:space="0" w:color="auto"/>
            </w:tcBorders>
            <w:shd w:val="clear" w:color="auto" w:fill="auto"/>
          </w:tcPr>
          <w:p w:rsidR="000C725A" w:rsidRPr="000C725A" w:rsidRDefault="000C725A" w:rsidP="008214E4">
            <w:pPr>
              <w:pStyle w:val="Corpotes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2"/>
                <w:szCs w:val="22"/>
                <w:shd w:val="clear" w:color="auto" w:fill="FFFFFF"/>
                <w:lang w:val="en-GB"/>
              </w:rPr>
            </w:pPr>
            <w:r w:rsidRPr="000C725A">
              <w:rPr>
                <w:rFonts w:ascii="Calibri Light" w:hAnsi="Calibri Light" w:cs="Calibri Light"/>
                <w:color w:val="000000"/>
                <w:sz w:val="22"/>
                <w:szCs w:val="22"/>
                <w:shd w:val="clear" w:color="auto" w:fill="FFFFFF"/>
                <w:lang w:val="en-GB"/>
              </w:rPr>
              <w:t>900 l</w:t>
            </w:r>
          </w:p>
        </w:tc>
      </w:tr>
      <w:tr w:rsidR="000C725A" w:rsidTr="002F2060">
        <w:trPr>
          <w:trHeight w:val="56"/>
          <w:jc w:val="center"/>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auto"/>
            </w:tcBorders>
            <w:shd w:val="clear" w:color="auto" w:fill="auto"/>
          </w:tcPr>
          <w:p w:rsidR="000C725A" w:rsidRPr="000C725A" w:rsidRDefault="000C725A">
            <w:pPr>
              <w:pStyle w:val="Corpotesto"/>
              <w:rPr>
                <w:rFonts w:ascii="Calibri Light" w:hAnsi="Calibri Light" w:cs="Calibri Light"/>
                <w:color w:val="000000"/>
                <w:sz w:val="22"/>
                <w:szCs w:val="22"/>
                <w:shd w:val="clear" w:color="auto" w:fill="FFFFFF"/>
                <w:lang w:val="en-GB"/>
              </w:rPr>
            </w:pPr>
            <w:r w:rsidRPr="000C725A">
              <w:rPr>
                <w:rFonts w:ascii="Calibri Light" w:hAnsi="Calibri Light" w:cs="Calibri Light"/>
                <w:color w:val="000000"/>
                <w:sz w:val="22"/>
                <w:szCs w:val="22"/>
                <w:shd w:val="clear" w:color="auto" w:fill="FFFFFF"/>
                <w:lang w:val="en-GB"/>
              </w:rPr>
              <w:t xml:space="preserve">Berth </w:t>
            </w:r>
          </w:p>
        </w:tc>
        <w:tc>
          <w:tcPr>
            <w:tcW w:w="2607" w:type="dxa"/>
            <w:tcBorders>
              <w:left w:val="single" w:sz="4" w:space="0" w:color="auto"/>
              <w:right w:val="single" w:sz="4" w:space="0" w:color="auto"/>
            </w:tcBorders>
            <w:shd w:val="clear" w:color="auto" w:fill="auto"/>
          </w:tcPr>
          <w:p w:rsidR="000C725A" w:rsidRPr="000C725A" w:rsidRDefault="000C725A">
            <w:pPr>
              <w:pStyle w:val="Corpotes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2"/>
                <w:szCs w:val="22"/>
                <w:shd w:val="clear" w:color="auto" w:fill="FFFFFF"/>
                <w:lang w:val="en-GB"/>
              </w:rPr>
            </w:pPr>
            <w:r w:rsidRPr="000C725A">
              <w:rPr>
                <w:rFonts w:ascii="Calibri Light" w:hAnsi="Calibri Light" w:cs="Calibri Light"/>
                <w:color w:val="000000"/>
                <w:sz w:val="22"/>
                <w:szCs w:val="22"/>
                <w:shd w:val="clear" w:color="auto" w:fill="FFFFFF"/>
                <w:lang w:val="en-GB"/>
              </w:rPr>
              <w:t>8 + 2 crew</w:t>
            </w:r>
          </w:p>
        </w:tc>
        <w:tc>
          <w:tcPr>
            <w:tcW w:w="1559" w:type="dxa"/>
            <w:tcBorders>
              <w:left w:val="single" w:sz="4" w:space="0" w:color="auto"/>
            </w:tcBorders>
            <w:shd w:val="clear" w:color="auto" w:fill="auto"/>
          </w:tcPr>
          <w:p w:rsidR="000C725A" w:rsidRDefault="000C725A" w:rsidP="008214E4">
            <w:pPr>
              <w:pStyle w:val="Corpotes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shd w:val="clear" w:color="auto" w:fill="FFFFFF"/>
                <w:lang w:val="en-GB"/>
              </w:rPr>
            </w:pPr>
          </w:p>
        </w:tc>
      </w:tr>
    </w:tbl>
    <w:p w:rsidR="00C82029" w:rsidRDefault="00C82029">
      <w:pPr>
        <w:pStyle w:val="Corpotesto"/>
        <w:rPr>
          <w:rFonts w:ascii="Times New Roman"/>
          <w:sz w:val="20"/>
        </w:rPr>
      </w:pPr>
    </w:p>
    <w:p w:rsidR="00C82029" w:rsidRDefault="00C82029">
      <w:pPr>
        <w:pStyle w:val="Corpotesto"/>
        <w:rPr>
          <w:rFonts w:ascii="Times New Roman"/>
          <w:sz w:val="20"/>
        </w:rPr>
      </w:pPr>
    </w:p>
    <w:p w:rsidR="00C82029" w:rsidRDefault="00C82029">
      <w:pPr>
        <w:pStyle w:val="Corpotesto"/>
        <w:rPr>
          <w:rFonts w:ascii="Times New Roman"/>
          <w:sz w:val="20"/>
        </w:rPr>
      </w:pPr>
    </w:p>
    <w:p w:rsidR="002F2060" w:rsidRDefault="002F2060">
      <w:pPr>
        <w:pStyle w:val="Corpotesto"/>
        <w:rPr>
          <w:rFonts w:ascii="Times New Roman"/>
          <w:sz w:val="20"/>
        </w:rPr>
      </w:pPr>
    </w:p>
    <w:p w:rsidR="002F2060" w:rsidRDefault="002F2060">
      <w:pPr>
        <w:pStyle w:val="Corpotesto"/>
        <w:rPr>
          <w:rFonts w:ascii="Times New Roman"/>
          <w:sz w:val="20"/>
        </w:rPr>
      </w:pPr>
    </w:p>
    <w:p w:rsidR="002F2060" w:rsidRDefault="002F2060">
      <w:pPr>
        <w:pStyle w:val="Corpotesto"/>
        <w:rPr>
          <w:rFonts w:ascii="Times New Roman"/>
          <w:sz w:val="20"/>
        </w:rPr>
      </w:pPr>
    </w:p>
    <w:p w:rsidR="00C82029" w:rsidRDefault="00C82029">
      <w:pPr>
        <w:pStyle w:val="Corpotesto"/>
        <w:rPr>
          <w:rFonts w:ascii="Times New Roman"/>
          <w:sz w:val="20"/>
        </w:rPr>
      </w:pPr>
    </w:p>
    <w:p w:rsidR="00C82029" w:rsidRDefault="00C82029">
      <w:pPr>
        <w:pStyle w:val="Corpotesto"/>
        <w:rPr>
          <w:rFonts w:ascii="Times New Roman"/>
          <w:sz w:val="20"/>
        </w:rPr>
      </w:pPr>
    </w:p>
    <w:p w:rsidR="002F2060" w:rsidRPr="008214E4" w:rsidRDefault="002F2060" w:rsidP="002F2060">
      <w:pPr>
        <w:ind w:left="1134" w:right="1133"/>
        <w:jc w:val="both"/>
        <w:rPr>
          <w:rFonts w:asciiTheme="majorHAnsi" w:hAnsiTheme="majorHAnsi" w:cstheme="majorHAnsi"/>
          <w:i/>
          <w:color w:val="000000"/>
          <w:shd w:val="clear" w:color="auto" w:fill="FFFFFF"/>
          <w:lang w:val="en-GB"/>
        </w:rPr>
      </w:pPr>
      <w:r>
        <w:rPr>
          <w:rFonts w:asciiTheme="majorHAnsi" w:hAnsiTheme="majorHAnsi" w:cstheme="majorHAnsi"/>
          <w:b/>
          <w:bCs/>
          <w:color w:val="000000"/>
          <w:shd w:val="clear" w:color="auto" w:fill="FFFFFF"/>
          <w:lang w:val="en-GB"/>
        </w:rPr>
        <w:t xml:space="preserve">Pearl Yachts. </w:t>
      </w:r>
      <w:r w:rsidRPr="008214E4">
        <w:rPr>
          <w:rFonts w:asciiTheme="majorHAnsi" w:hAnsiTheme="majorHAnsi" w:cstheme="majorHAnsi"/>
          <w:i/>
          <w:color w:val="000000"/>
          <w:shd w:val="clear" w:color="auto" w:fill="FFFFFF"/>
          <w:lang w:val="en-GB"/>
        </w:rPr>
        <w:t xml:space="preserve">Founded in 1997 with the aim of designing a range of luxury motor yachts offering voluminous interiors, combined with opulence and design excellence, Pearl Yachts is now one of UK most prominent shipyard. Every Pearl motor yacht is designed and built to exceptionally high standards using quality materials and experienced craftsmen. Pearl’s fleet consists of the Pearl 65, the </w:t>
      </w:r>
      <w:proofErr w:type="gramStart"/>
      <w:r w:rsidRPr="008214E4">
        <w:rPr>
          <w:rFonts w:asciiTheme="majorHAnsi" w:hAnsiTheme="majorHAnsi" w:cstheme="majorHAnsi"/>
          <w:i/>
          <w:color w:val="000000"/>
          <w:shd w:val="clear" w:color="auto" w:fill="FFFFFF"/>
          <w:lang w:val="en-GB"/>
        </w:rPr>
        <w:t>brand new</w:t>
      </w:r>
      <w:proofErr w:type="gramEnd"/>
      <w:r w:rsidRPr="008214E4">
        <w:rPr>
          <w:rFonts w:asciiTheme="majorHAnsi" w:hAnsiTheme="majorHAnsi" w:cstheme="majorHAnsi"/>
          <w:i/>
          <w:color w:val="000000"/>
          <w:shd w:val="clear" w:color="auto" w:fill="FFFFFF"/>
          <w:lang w:val="en-GB"/>
        </w:rPr>
        <w:t xml:space="preserve"> Pearl 80 and soon to be launched Pearl 95.</w:t>
      </w:r>
    </w:p>
    <w:p w:rsidR="002F2060" w:rsidRDefault="002F2060" w:rsidP="002F2060">
      <w:pPr>
        <w:ind w:left="1134" w:right="1133"/>
        <w:jc w:val="both"/>
        <w:rPr>
          <w:rFonts w:asciiTheme="majorHAnsi" w:hAnsiTheme="majorHAnsi" w:cstheme="majorHAnsi"/>
          <w:color w:val="000000"/>
          <w:shd w:val="clear" w:color="auto" w:fill="FFFFFF"/>
          <w:lang w:val="en-GB"/>
        </w:rPr>
      </w:pPr>
    </w:p>
    <w:p w:rsidR="002F2060" w:rsidRDefault="002F2060" w:rsidP="002F2060">
      <w:pPr>
        <w:ind w:left="1134" w:right="1133"/>
        <w:jc w:val="both"/>
        <w:rPr>
          <w:rFonts w:asciiTheme="majorHAnsi" w:hAnsiTheme="majorHAnsi" w:cstheme="majorHAnsi"/>
          <w:color w:val="000000"/>
          <w:shd w:val="clear" w:color="auto" w:fill="FFFFFF"/>
          <w:lang w:val="en-GB"/>
        </w:rPr>
      </w:pPr>
    </w:p>
    <w:p w:rsidR="002F2060" w:rsidRDefault="002F2060" w:rsidP="002F2060">
      <w:pPr>
        <w:ind w:left="1134" w:right="1133"/>
        <w:jc w:val="both"/>
        <w:rPr>
          <w:rFonts w:asciiTheme="majorHAnsi" w:hAnsiTheme="majorHAnsi" w:cstheme="majorHAnsi"/>
          <w:color w:val="000000"/>
          <w:shd w:val="clear" w:color="auto" w:fill="FFFFFF"/>
          <w:lang w:val="en-GB"/>
        </w:rPr>
      </w:pPr>
    </w:p>
    <w:p w:rsidR="002F2060" w:rsidRDefault="002F2060" w:rsidP="002F2060">
      <w:pPr>
        <w:ind w:left="1134" w:right="1133"/>
        <w:jc w:val="both"/>
        <w:rPr>
          <w:rFonts w:asciiTheme="majorHAnsi" w:hAnsiTheme="majorHAnsi" w:cstheme="majorHAnsi"/>
          <w:color w:val="000000"/>
          <w:shd w:val="clear" w:color="auto" w:fill="FFFFFF"/>
          <w:lang w:val="en-GB"/>
        </w:rPr>
      </w:pPr>
    </w:p>
    <w:p w:rsidR="002F2060" w:rsidRPr="0057274E" w:rsidRDefault="002F2060" w:rsidP="002F2060">
      <w:pPr>
        <w:ind w:left="1134" w:right="1133"/>
        <w:rPr>
          <w:rFonts w:asciiTheme="majorHAnsi" w:hAnsiTheme="majorHAnsi" w:cstheme="majorHAnsi"/>
          <w:b/>
          <w:color w:val="000000"/>
          <w:shd w:val="clear" w:color="auto" w:fill="FFFFFF"/>
          <w:lang w:val="en-GB"/>
        </w:rPr>
      </w:pPr>
      <w:r w:rsidRPr="0057274E">
        <w:rPr>
          <w:rFonts w:asciiTheme="majorHAnsi" w:hAnsiTheme="majorHAnsi" w:cstheme="majorHAnsi"/>
          <w:b/>
          <w:color w:val="000000"/>
          <w:shd w:val="clear" w:color="auto" w:fill="FFFFFF"/>
          <w:lang w:val="en-GB"/>
        </w:rPr>
        <w:t>Press Office – Contacts</w:t>
      </w:r>
    </w:p>
    <w:p w:rsidR="002F2060" w:rsidRPr="0057274E" w:rsidRDefault="002F2060" w:rsidP="002F2060">
      <w:pPr>
        <w:ind w:left="1134" w:right="1133"/>
        <w:rPr>
          <w:rFonts w:asciiTheme="majorHAnsi" w:hAnsiTheme="majorHAnsi" w:cstheme="majorHAnsi"/>
          <w:b/>
          <w:color w:val="000000"/>
          <w:shd w:val="clear" w:color="auto" w:fill="FFFFFF"/>
          <w:lang w:val="en-GB"/>
        </w:rPr>
      </w:pPr>
      <w:r w:rsidRPr="0057274E">
        <w:rPr>
          <w:rFonts w:asciiTheme="majorHAnsi" w:hAnsiTheme="majorHAnsi" w:cstheme="majorHAnsi"/>
          <w:b/>
          <w:color w:val="000000"/>
          <w:shd w:val="clear" w:color="auto" w:fill="FFFFFF"/>
          <w:lang w:val="en-GB"/>
        </w:rPr>
        <w:t>Sculati and Partners</w:t>
      </w:r>
    </w:p>
    <w:p w:rsidR="002F2060" w:rsidRDefault="002F2060" w:rsidP="002F2060">
      <w:pPr>
        <w:ind w:left="1134" w:right="1133"/>
        <w:rPr>
          <w:rFonts w:asciiTheme="majorHAnsi" w:hAnsiTheme="majorHAnsi" w:cstheme="majorHAnsi"/>
          <w:color w:val="000000"/>
          <w:shd w:val="clear" w:color="auto" w:fill="FFFFFF"/>
          <w:lang w:val="en-GB"/>
        </w:rPr>
      </w:pPr>
      <w:r>
        <w:rPr>
          <w:rFonts w:asciiTheme="majorHAnsi" w:hAnsiTheme="majorHAnsi" w:cstheme="majorHAnsi"/>
          <w:color w:val="000000"/>
          <w:shd w:val="clear" w:color="auto" w:fill="FFFFFF"/>
          <w:lang w:val="en-GB"/>
        </w:rPr>
        <w:t xml:space="preserve">Andrea Sculati | +39 3463071216 | </w:t>
      </w:r>
      <w:hyperlink r:id="rId7" w:history="1">
        <w:r w:rsidRPr="004D0749">
          <w:rPr>
            <w:rStyle w:val="Collegamentoipertestuale"/>
            <w:rFonts w:asciiTheme="majorHAnsi" w:hAnsiTheme="majorHAnsi" w:cstheme="majorHAnsi"/>
            <w:shd w:val="clear" w:color="auto" w:fill="FFFFFF"/>
            <w:lang w:val="en-GB"/>
          </w:rPr>
          <w:t>andrea.sculati@sculatiandpartners.com</w:t>
        </w:r>
      </w:hyperlink>
    </w:p>
    <w:p w:rsidR="002F2060" w:rsidRDefault="002F2060" w:rsidP="002F2060">
      <w:pPr>
        <w:ind w:left="1134" w:right="1133"/>
        <w:rPr>
          <w:rFonts w:ascii="Times New Roman" w:eastAsia="Times New Roman" w:hAnsi="Times New Roman" w:cs="Times New Roman"/>
        </w:rPr>
      </w:pPr>
      <w:r w:rsidRPr="0057274E">
        <w:rPr>
          <w:rFonts w:asciiTheme="majorHAnsi" w:hAnsiTheme="majorHAnsi" w:cstheme="majorHAnsi"/>
          <w:color w:val="000000"/>
          <w:shd w:val="clear" w:color="auto" w:fill="FFFFFF"/>
          <w:lang w:val="en-GB"/>
        </w:rPr>
        <w:t>Office | +39 02 9935 2500 |</w:t>
      </w:r>
      <w:r>
        <w:rPr>
          <w:rFonts w:ascii="Calibri" w:eastAsia="Calibri" w:hAnsi="Calibri" w:cs="Calibri"/>
          <w:color w:val="262626"/>
        </w:rPr>
        <w:t xml:space="preserve"> </w:t>
      </w:r>
      <w:hyperlink r:id="rId8" w:history="1">
        <w:r>
          <w:rPr>
            <w:rStyle w:val="Collegamentoipertestuale"/>
            <w:rFonts w:ascii="Calibri" w:eastAsia="Calibri" w:hAnsi="Calibri" w:cs="Calibri"/>
            <w:color w:val="0000FF"/>
          </w:rPr>
          <w:t>office@sculatiandpartners.com</w:t>
        </w:r>
      </w:hyperlink>
      <w:r>
        <w:rPr>
          <w:rFonts w:ascii="Calibri" w:eastAsia="Calibri" w:hAnsi="Calibri" w:cs="Calibri"/>
          <w:color w:val="0000FF"/>
          <w:u w:val="single"/>
        </w:rPr>
        <w:t xml:space="preserve"> </w:t>
      </w:r>
    </w:p>
    <w:p w:rsidR="002F2060" w:rsidRPr="0057274E" w:rsidRDefault="002F2060" w:rsidP="002F2060">
      <w:pPr>
        <w:ind w:left="1134" w:right="1133"/>
        <w:rPr>
          <w:rFonts w:ascii="Times New Roman" w:eastAsia="Times New Roman" w:hAnsi="Times New Roman" w:cs="Times New Roman"/>
        </w:rPr>
      </w:pPr>
      <w:hyperlink r:id="rId9" w:history="1">
        <w:r>
          <w:rPr>
            <w:rStyle w:val="Collegamentoipertestuale"/>
            <w:rFonts w:ascii="Calibri" w:eastAsia="Calibri" w:hAnsi="Calibri" w:cs="Calibri"/>
            <w:color w:val="0000FF"/>
          </w:rPr>
          <w:t>www.sculatiandpartners.com</w:t>
        </w:r>
      </w:hyperlink>
      <w:r>
        <w:rPr>
          <w:rFonts w:ascii="Calibri" w:eastAsia="Calibri" w:hAnsi="Calibri" w:cs="Calibri"/>
        </w:rPr>
        <w:t> </w:t>
      </w:r>
    </w:p>
    <w:p w:rsidR="00C82029" w:rsidRDefault="00C82029">
      <w:pPr>
        <w:pStyle w:val="Corpotesto"/>
        <w:rPr>
          <w:rFonts w:ascii="Times New Roman"/>
          <w:sz w:val="20"/>
        </w:rPr>
      </w:pPr>
    </w:p>
    <w:p w:rsidR="00C82029" w:rsidRDefault="00C82029">
      <w:pPr>
        <w:pStyle w:val="Corpotesto"/>
        <w:rPr>
          <w:rFonts w:ascii="Times New Roman"/>
          <w:sz w:val="20"/>
        </w:rPr>
      </w:pPr>
    </w:p>
    <w:p w:rsidR="00C82029" w:rsidRDefault="00C82029">
      <w:pPr>
        <w:pStyle w:val="Corpotesto"/>
        <w:rPr>
          <w:rFonts w:ascii="Times New Roman"/>
          <w:sz w:val="20"/>
        </w:rPr>
      </w:pPr>
    </w:p>
    <w:p w:rsidR="00C82029" w:rsidRDefault="00C82029">
      <w:pPr>
        <w:pStyle w:val="Corpotesto"/>
        <w:rPr>
          <w:rFonts w:ascii="Times New Roman"/>
          <w:sz w:val="20"/>
        </w:rPr>
      </w:pPr>
    </w:p>
    <w:p w:rsidR="00C82029" w:rsidRDefault="00C82029">
      <w:pPr>
        <w:pStyle w:val="Corpotesto"/>
        <w:rPr>
          <w:rFonts w:ascii="Times New Roman"/>
          <w:sz w:val="20"/>
        </w:rPr>
      </w:pPr>
    </w:p>
    <w:p w:rsidR="00C82029" w:rsidRDefault="00C82029">
      <w:pPr>
        <w:pStyle w:val="Corpotesto"/>
        <w:rPr>
          <w:rFonts w:ascii="Times New Roman"/>
          <w:sz w:val="20"/>
        </w:rPr>
      </w:pPr>
    </w:p>
    <w:p w:rsidR="00C82029" w:rsidRDefault="00C82029" w:rsidP="002F2060">
      <w:pPr>
        <w:spacing w:before="29"/>
        <w:ind w:right="562"/>
        <w:rPr>
          <w:b/>
          <w:sz w:val="23"/>
        </w:rPr>
      </w:pPr>
    </w:p>
    <w:sectPr w:rsidR="00C82029" w:rsidSect="000C725A">
      <w:footerReference w:type="default" r:id="rId10"/>
      <w:type w:val="continuous"/>
      <w:pgSz w:w="11780" w:h="16720"/>
      <w:pgMar w:top="1580" w:right="1660" w:bottom="0" w:left="1660"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25A" w:rsidRDefault="000C725A" w:rsidP="000C725A">
      <w:r>
        <w:separator/>
      </w:r>
    </w:p>
  </w:endnote>
  <w:endnote w:type="continuationSeparator" w:id="0">
    <w:p w:rsidR="000C725A" w:rsidRDefault="000C725A" w:rsidP="000C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5A" w:rsidRDefault="000C725A" w:rsidP="000C725A">
    <w:pPr>
      <w:pStyle w:val="Corpotesto"/>
      <w:ind w:left="2756"/>
      <w:rPr>
        <w:rFonts w:ascii="Times New Roman"/>
        <w:sz w:val="20"/>
      </w:rPr>
    </w:pPr>
    <w:r>
      <w:rPr>
        <w:rFonts w:ascii="Times New Roman"/>
        <w:noProof/>
        <w:sz w:val="20"/>
        <w:lang w:val="it-IT" w:eastAsia="it-IT"/>
      </w:rPr>
      <w:drawing>
        <wp:inline distT="0" distB="0" distL="0" distR="0" wp14:anchorId="03A4EE9A" wp14:editId="696235A0">
          <wp:extent cx="1914143" cy="158496"/>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14143" cy="158496"/>
                  </a:xfrm>
                  <a:prstGeom prst="rect">
                    <a:avLst/>
                  </a:prstGeom>
                </pic:spPr>
              </pic:pic>
            </a:graphicData>
          </a:graphic>
        </wp:inline>
      </w:drawing>
    </w:r>
  </w:p>
  <w:p w:rsidR="000C725A" w:rsidRDefault="000C725A" w:rsidP="000C725A">
    <w:pPr>
      <w:spacing w:before="70"/>
      <w:ind w:left="575" w:right="562"/>
      <w:jc w:val="center"/>
      <w:rPr>
        <w:b/>
        <w:sz w:val="14"/>
      </w:rPr>
    </w:pPr>
    <w:proofErr w:type="gramStart"/>
    <w:r>
      <w:rPr>
        <w:b/>
        <w:color w:val="626967"/>
        <w:w w:val="172"/>
        <w:sz w:val="14"/>
      </w:rPr>
      <w:t>think</w:t>
    </w:r>
    <w:r>
      <w:rPr>
        <w:b/>
        <w:color w:val="626967"/>
        <w:sz w:val="14"/>
      </w:rPr>
      <w:t xml:space="preserve"> </w:t>
    </w:r>
    <w:r>
      <w:rPr>
        <w:b/>
        <w:color w:val="626967"/>
        <w:spacing w:val="6"/>
        <w:sz w:val="14"/>
      </w:rPr>
      <w:t xml:space="preserve"> </w:t>
    </w:r>
    <w:r>
      <w:rPr>
        <w:b/>
        <w:color w:val="626967"/>
        <w:spacing w:val="-1"/>
        <w:w w:val="170"/>
        <w:sz w:val="14"/>
      </w:rPr>
      <w:t>beyon</w:t>
    </w:r>
    <w:r>
      <w:rPr>
        <w:b/>
        <w:color w:val="626967"/>
        <w:w w:val="170"/>
        <w:sz w:val="14"/>
      </w:rPr>
      <w:t>d</w:t>
    </w:r>
    <w:proofErr w:type="gramEnd"/>
    <w:r>
      <w:rPr>
        <w:b/>
        <w:color w:val="626967"/>
        <w:sz w:val="14"/>
      </w:rPr>
      <w:t xml:space="preserve">  </w:t>
    </w:r>
    <w:r>
      <w:rPr>
        <w:b/>
        <w:color w:val="626967"/>
        <w:w w:val="170"/>
        <w:sz w:val="14"/>
      </w:rPr>
      <w:t>the</w:t>
    </w:r>
    <w:r>
      <w:rPr>
        <w:b/>
        <w:color w:val="626967"/>
        <w:sz w:val="14"/>
      </w:rPr>
      <w:t xml:space="preserve"> </w:t>
    </w:r>
    <w:r>
      <w:rPr>
        <w:b/>
        <w:color w:val="626967"/>
        <w:spacing w:val="5"/>
        <w:sz w:val="14"/>
      </w:rPr>
      <w:t xml:space="preserve"> </w:t>
    </w:r>
    <w:proofErr w:type="spellStart"/>
    <w:r>
      <w:rPr>
        <w:b/>
        <w:color w:val="3B3D42"/>
        <w:spacing w:val="-21"/>
        <w:w w:val="170"/>
        <w:sz w:val="14"/>
      </w:rPr>
      <w:t>s</w:t>
    </w:r>
    <w:r>
      <w:rPr>
        <w:b/>
        <w:color w:val="626967"/>
        <w:spacing w:val="-1"/>
        <w:w w:val="170"/>
        <w:sz w:val="14"/>
      </w:rPr>
      <w:t>t</w:t>
    </w:r>
    <w:r>
      <w:rPr>
        <w:b/>
        <w:color w:val="626967"/>
        <w:spacing w:val="5"/>
        <w:w w:val="170"/>
        <w:sz w:val="14"/>
      </w:rPr>
      <w:t>a</w:t>
    </w:r>
    <w:r>
      <w:rPr>
        <w:b/>
        <w:color w:val="626967"/>
        <w:spacing w:val="-1"/>
        <w:w w:val="170"/>
        <w:sz w:val="14"/>
      </w:rPr>
      <w:t>n</w:t>
    </w:r>
    <w:r>
      <w:rPr>
        <w:b/>
        <w:color w:val="626967"/>
        <w:spacing w:val="-3"/>
        <w:w w:val="170"/>
        <w:sz w:val="14"/>
      </w:rPr>
      <w:t>d</w:t>
    </w:r>
    <w:r>
      <w:rPr>
        <w:b/>
        <w:color w:val="626967"/>
        <w:spacing w:val="-57"/>
        <w:w w:val="170"/>
        <w:sz w:val="14"/>
      </w:rPr>
      <w:t>a</w:t>
    </w:r>
    <w:r>
      <w:rPr>
        <w:b/>
        <w:color w:val="626967"/>
        <w:w w:val="108"/>
        <w:sz w:val="14"/>
      </w:rPr>
      <w:t>r</w:t>
    </w:r>
    <w:proofErr w:type="spellEnd"/>
    <w:r>
      <w:rPr>
        <w:b/>
        <w:color w:val="626967"/>
        <w:sz w:val="14"/>
      </w:rPr>
      <w:t xml:space="preserve"> </w:t>
    </w:r>
    <w:proofErr w:type="spellStart"/>
    <w:r>
      <w:rPr>
        <w:b/>
        <w:color w:val="626967"/>
        <w:spacing w:val="-20"/>
        <w:sz w:val="14"/>
      </w:rPr>
      <w:t>r</w:t>
    </w:r>
    <w:r>
      <w:rPr>
        <w:b/>
        <w:color w:val="626967"/>
        <w:w w:val="108"/>
        <w:sz w:val="14"/>
      </w:rPr>
      <w:t>d</w:t>
    </w:r>
    <w:proofErr w:type="spellEnd"/>
  </w:p>
  <w:p w:rsidR="000C725A" w:rsidRDefault="000C725A" w:rsidP="000C725A">
    <w:pPr>
      <w:pStyle w:val="Corpotesto"/>
      <w:spacing w:before="2"/>
      <w:rPr>
        <w:b/>
      </w:rPr>
    </w:pPr>
  </w:p>
  <w:p w:rsidR="000C725A" w:rsidRDefault="000C725A" w:rsidP="000C725A">
    <w:pPr>
      <w:pStyle w:val="Corpotesto"/>
      <w:ind w:left="648" w:right="562"/>
      <w:jc w:val="center"/>
    </w:pPr>
    <w:r>
      <w:rPr>
        <w:color w:val="A89C93"/>
        <w:w w:val="95"/>
      </w:rPr>
      <w:t>PEARL YACHTS LTD • Unit 4 St George's Business Park • Lower Cape • Warwick • CV34 5DR</w:t>
    </w:r>
  </w:p>
  <w:p w:rsidR="000C725A" w:rsidRPr="008214E4" w:rsidRDefault="000C725A" w:rsidP="000C725A">
    <w:pPr>
      <w:spacing w:before="80"/>
      <w:ind w:left="648" w:right="548"/>
      <w:jc w:val="center"/>
      <w:rPr>
        <w:sz w:val="14"/>
        <w:lang w:val="it-IT"/>
      </w:rPr>
    </w:pPr>
    <w:r w:rsidRPr="008214E4">
      <w:rPr>
        <w:color w:val="B8AFA8"/>
        <w:sz w:val="16"/>
        <w:lang w:val="it-IT"/>
      </w:rPr>
      <w:t xml:space="preserve">T. </w:t>
    </w:r>
    <w:r w:rsidRPr="008214E4">
      <w:rPr>
        <w:color w:val="A89C93"/>
        <w:sz w:val="14"/>
        <w:lang w:val="it-IT"/>
      </w:rPr>
      <w:t xml:space="preserve">+44 </w:t>
    </w:r>
    <w:r w:rsidRPr="008214E4">
      <w:rPr>
        <w:color w:val="B8AFA8"/>
        <w:sz w:val="16"/>
        <w:lang w:val="it-IT"/>
      </w:rPr>
      <w:t xml:space="preserve">(o) </w:t>
    </w:r>
    <w:r w:rsidRPr="008214E4">
      <w:rPr>
        <w:color w:val="B8AFA8"/>
        <w:sz w:val="14"/>
        <w:lang w:val="it-IT"/>
      </w:rPr>
      <w:t xml:space="preserve">1926 </w:t>
    </w:r>
    <w:proofErr w:type="gramStart"/>
    <w:r w:rsidRPr="008214E4">
      <w:rPr>
        <w:color w:val="A89C93"/>
        <w:sz w:val="14"/>
        <w:lang w:val="it-IT"/>
      </w:rPr>
      <w:t>491069  •</w:t>
    </w:r>
    <w:proofErr w:type="gramEnd"/>
    <w:r w:rsidRPr="008214E4">
      <w:rPr>
        <w:color w:val="A89C93"/>
        <w:sz w:val="14"/>
        <w:lang w:val="it-IT"/>
      </w:rPr>
      <w:t xml:space="preserve">  F: +44 </w:t>
    </w:r>
    <w:r w:rsidRPr="008214E4">
      <w:rPr>
        <w:color w:val="A89C93"/>
        <w:sz w:val="16"/>
        <w:lang w:val="it-IT"/>
      </w:rPr>
      <w:t xml:space="preserve">(o) </w:t>
    </w:r>
    <w:r w:rsidRPr="008214E4">
      <w:rPr>
        <w:color w:val="B8AFA8"/>
        <w:sz w:val="14"/>
        <w:lang w:val="it-IT"/>
      </w:rPr>
      <w:t xml:space="preserve">1926 498379 </w:t>
    </w:r>
    <w:r w:rsidRPr="008214E4">
      <w:rPr>
        <w:color w:val="A89C93"/>
        <w:sz w:val="14"/>
        <w:lang w:val="it-IT"/>
      </w:rPr>
      <w:t xml:space="preserve">• E: </w:t>
    </w:r>
    <w:hyperlink r:id="rId2">
      <w:r w:rsidRPr="008214E4">
        <w:rPr>
          <w:color w:val="A89C93"/>
          <w:sz w:val="14"/>
          <w:lang w:val="it-IT"/>
        </w:rPr>
        <w:t>sales@pearlyachts.com</w:t>
      </w:r>
    </w:hyperlink>
  </w:p>
  <w:p w:rsidR="000C725A" w:rsidRDefault="000C725A" w:rsidP="000C725A">
    <w:pPr>
      <w:spacing w:before="29"/>
      <w:ind w:left="600" w:right="562"/>
      <w:jc w:val="center"/>
      <w:rPr>
        <w:b/>
        <w:sz w:val="23"/>
      </w:rPr>
    </w:pPr>
    <w:r>
      <w:rPr>
        <w:b/>
        <w:color w:val="898A82"/>
        <w:w w:val="85"/>
        <w:sz w:val="23"/>
      </w:rPr>
      <w:t>www</w:t>
    </w:r>
    <w:r>
      <w:rPr>
        <w:b/>
        <w:color w:val="A89C93"/>
        <w:w w:val="85"/>
        <w:sz w:val="23"/>
      </w:rPr>
      <w:t>.</w:t>
    </w:r>
    <w:r>
      <w:rPr>
        <w:b/>
        <w:color w:val="898A82"/>
        <w:w w:val="85"/>
        <w:sz w:val="23"/>
      </w:rPr>
      <w:t>pear lyachts.com</w:t>
    </w:r>
  </w:p>
  <w:p w:rsidR="000C725A" w:rsidRDefault="000C725A">
    <w:pPr>
      <w:pStyle w:val="Pidipagina"/>
    </w:pPr>
  </w:p>
  <w:p w:rsidR="000C725A" w:rsidRDefault="000C72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25A" w:rsidRDefault="000C725A" w:rsidP="000C725A">
      <w:r>
        <w:separator/>
      </w:r>
    </w:p>
  </w:footnote>
  <w:footnote w:type="continuationSeparator" w:id="0">
    <w:p w:rsidR="000C725A" w:rsidRDefault="000C725A" w:rsidP="000C7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C82029"/>
    <w:rsid w:val="000C725A"/>
    <w:rsid w:val="002F2060"/>
    <w:rsid w:val="008214E4"/>
    <w:rsid w:val="00C82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1532A"/>
  <w15:docId w15:val="{B3F6868F-CE11-45B2-BC42-A42630D1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214E4"/>
    <w:rPr>
      <w:color w:val="0000FF" w:themeColor="hyperlink"/>
      <w:u w:val="single"/>
    </w:rPr>
  </w:style>
  <w:style w:type="table" w:styleId="Grigliatabella">
    <w:name w:val="Table Grid"/>
    <w:basedOn w:val="Tabellanormale"/>
    <w:uiPriority w:val="39"/>
    <w:rsid w:val="0082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8214E4"/>
    <w:rPr>
      <w:b/>
      <w:bCs/>
    </w:rPr>
  </w:style>
  <w:style w:type="table" w:styleId="Tabellasemplice4">
    <w:name w:val="Plain Table 4"/>
    <w:basedOn w:val="Tabellanormale"/>
    <w:uiPriority w:val="44"/>
    <w:rsid w:val="000C72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stazione">
    <w:name w:val="header"/>
    <w:basedOn w:val="Normale"/>
    <w:link w:val="IntestazioneCarattere"/>
    <w:uiPriority w:val="99"/>
    <w:unhideWhenUsed/>
    <w:rsid w:val="000C725A"/>
    <w:pPr>
      <w:tabs>
        <w:tab w:val="center" w:pos="4819"/>
        <w:tab w:val="right" w:pos="9638"/>
      </w:tabs>
    </w:pPr>
  </w:style>
  <w:style w:type="character" w:customStyle="1" w:styleId="IntestazioneCarattere">
    <w:name w:val="Intestazione Carattere"/>
    <w:basedOn w:val="Carpredefinitoparagrafo"/>
    <w:link w:val="Intestazione"/>
    <w:uiPriority w:val="99"/>
    <w:rsid w:val="000C725A"/>
    <w:rPr>
      <w:rFonts w:ascii="Arial" w:eastAsia="Arial" w:hAnsi="Arial" w:cs="Arial"/>
    </w:rPr>
  </w:style>
  <w:style w:type="paragraph" w:styleId="Pidipagina">
    <w:name w:val="footer"/>
    <w:basedOn w:val="Normale"/>
    <w:link w:val="PidipaginaCarattere"/>
    <w:uiPriority w:val="99"/>
    <w:unhideWhenUsed/>
    <w:rsid w:val="000C725A"/>
    <w:pPr>
      <w:tabs>
        <w:tab w:val="center" w:pos="4819"/>
        <w:tab w:val="right" w:pos="9638"/>
      </w:tabs>
    </w:pPr>
  </w:style>
  <w:style w:type="character" w:customStyle="1" w:styleId="PidipaginaCarattere">
    <w:name w:val="Piè di pagina Carattere"/>
    <w:basedOn w:val="Carpredefinitoparagrafo"/>
    <w:link w:val="Pidipagina"/>
    <w:uiPriority w:val="99"/>
    <w:rsid w:val="000C725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1788">
      <w:bodyDiv w:val="1"/>
      <w:marLeft w:val="0"/>
      <w:marRight w:val="0"/>
      <w:marTop w:val="0"/>
      <w:marBottom w:val="0"/>
      <w:divBdr>
        <w:top w:val="none" w:sz="0" w:space="0" w:color="auto"/>
        <w:left w:val="none" w:sz="0" w:space="0" w:color="auto"/>
        <w:bottom w:val="none" w:sz="0" w:space="0" w:color="auto"/>
        <w:right w:val="none" w:sz="0" w:space="0" w:color="auto"/>
      </w:divBdr>
    </w:div>
    <w:div w:id="819736174">
      <w:bodyDiv w:val="1"/>
      <w:marLeft w:val="0"/>
      <w:marRight w:val="0"/>
      <w:marTop w:val="0"/>
      <w:marBottom w:val="0"/>
      <w:divBdr>
        <w:top w:val="none" w:sz="0" w:space="0" w:color="auto"/>
        <w:left w:val="none" w:sz="0" w:space="0" w:color="auto"/>
        <w:bottom w:val="none" w:sz="0" w:space="0" w:color="auto"/>
        <w:right w:val="none" w:sz="0" w:space="0" w:color="auto"/>
      </w:divBdr>
    </w:div>
    <w:div w:id="1132595596">
      <w:bodyDiv w:val="1"/>
      <w:marLeft w:val="0"/>
      <w:marRight w:val="0"/>
      <w:marTop w:val="0"/>
      <w:marBottom w:val="0"/>
      <w:divBdr>
        <w:top w:val="none" w:sz="0" w:space="0" w:color="auto"/>
        <w:left w:val="none" w:sz="0" w:space="0" w:color="auto"/>
        <w:bottom w:val="none" w:sz="0" w:space="0" w:color="auto"/>
        <w:right w:val="none" w:sz="0" w:space="0" w:color="auto"/>
      </w:divBdr>
    </w:div>
    <w:div w:id="1567103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sculatiandpartners.com" TargetMode="External"/><Relationship Id="rId3" Type="http://schemas.openxmlformats.org/officeDocument/2006/relationships/webSettings" Target="webSettings.xml"/><Relationship Id="rId7" Type="http://schemas.openxmlformats.org/officeDocument/2006/relationships/hyperlink" Target="mailto:andrea.sculati@sculatiandpartn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oost.com/e/pearl-yachts-book-your-visit-onboard-pearl-65/654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culatiandpartner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ales@pearlyacht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Caterina Cappiello</cp:lastModifiedBy>
  <cp:revision>2</cp:revision>
  <dcterms:created xsi:type="dcterms:W3CDTF">2017-09-06T09:24:00Z</dcterms:created>
  <dcterms:modified xsi:type="dcterms:W3CDTF">2017-09-06T09:24:00Z</dcterms:modified>
</cp:coreProperties>
</file>